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AA" w:rsidRDefault="00E31176">
      <w:pPr>
        <w:pStyle w:val="Standard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8D3DAA" w:rsidRDefault="008D3DAA">
      <w:pPr>
        <w:pStyle w:val="Standard"/>
        <w:jc w:val="center"/>
        <w:rPr>
          <w:rFonts w:ascii="Calibri" w:hAnsi="Calibri"/>
          <w:b/>
          <w:bCs/>
          <w:sz w:val="32"/>
          <w:szCs w:val="32"/>
        </w:rPr>
      </w:pPr>
    </w:p>
    <w:p w:rsidR="008D3DAA" w:rsidRDefault="00E31176">
      <w:pPr>
        <w:pStyle w:val="Standard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2 October 2017</w:t>
      </w:r>
    </w:p>
    <w:p w:rsidR="008D3DAA" w:rsidRDefault="00E31176">
      <w:pPr>
        <w:pStyle w:val="Standard"/>
        <w:jc w:val="center"/>
        <w:rPr>
          <w:rFonts w:ascii="Calibri" w:hAnsi="Calibri"/>
          <w:b/>
          <w:bCs/>
          <w:sz w:val="28"/>
          <w:szCs w:val="28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Crowhurst Village Hall</w:t>
      </w:r>
    </w:p>
    <w:p w:rsidR="008D3DAA" w:rsidRDefault="008D3DAA">
      <w:pPr>
        <w:pStyle w:val="Standard"/>
        <w:jc w:val="center"/>
        <w:rPr>
          <w:rFonts w:ascii="Calibri" w:hAnsi="Calibri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1"/>
          <w:szCs w:val="21"/>
        </w:rPr>
        <w:t xml:space="preserve">Chris </w:t>
      </w:r>
      <w:r>
        <w:rPr>
          <w:rFonts w:ascii="Calibri" w:hAnsi="Calibri"/>
          <w:sz w:val="22"/>
          <w:szCs w:val="22"/>
        </w:rPr>
        <w:t>Davidson</w:t>
      </w:r>
      <w:proofErr w:type="gramStart"/>
      <w:r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  <w:bCs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proofErr w:type="gramEnd"/>
      <w:r>
        <w:rPr>
          <w:rFonts w:ascii="Calibri" w:hAnsi="Calibri"/>
          <w:sz w:val="22"/>
          <w:szCs w:val="22"/>
        </w:rPr>
        <w:t xml:space="preserve"> Day,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>, Martin White, Pat Buckle</w:t>
      </w:r>
    </w:p>
    <w:p w:rsidR="008D3DAA" w:rsidRDefault="008D3DAA">
      <w:pPr>
        <w:pStyle w:val="Standard"/>
        <w:rPr>
          <w:rFonts w:ascii="Calibri" w:hAnsi="Calibri"/>
          <w:b/>
          <w:bCs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 xml:space="preserve">In Attendance:  </w:t>
      </w:r>
      <w:r>
        <w:rPr>
          <w:rFonts w:ascii="Calibri" w:hAnsi="Calibri"/>
          <w:sz w:val="22"/>
          <w:szCs w:val="22"/>
        </w:rPr>
        <w:t>None</w:t>
      </w:r>
    </w:p>
    <w:p w:rsidR="008D3DAA" w:rsidRDefault="008D3DAA">
      <w:pPr>
        <w:pStyle w:val="Standard"/>
        <w:rPr>
          <w:rFonts w:ascii="Calibri" w:hAnsi="Calibri"/>
          <w:b/>
          <w:bCs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sz w:val="22"/>
          <w:szCs w:val="22"/>
        </w:rPr>
        <w:t xml:space="preserve"> Gareth Bright</w:t>
      </w:r>
    </w:p>
    <w:p w:rsidR="008D3DAA" w:rsidRDefault="008D3DAA">
      <w:pPr>
        <w:pStyle w:val="Standard"/>
        <w:rPr>
          <w:rFonts w:ascii="Calibri" w:hAnsi="Calibri"/>
          <w:b/>
          <w:bCs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1.</w:t>
      </w:r>
      <w:r>
        <w:rPr>
          <w:rFonts w:ascii="Calibri" w:hAnsi="Calibri"/>
          <w:b/>
          <w:bCs/>
        </w:rPr>
        <w:tab/>
        <w:t>Minutes of the Last Meeting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The minutes of the meeting held on 4 September 2017 were approved.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1.1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Matters </w:t>
      </w:r>
      <w:proofErr w:type="gramStart"/>
      <w:r>
        <w:rPr>
          <w:rFonts w:ascii="Calibri" w:hAnsi="Calibri"/>
          <w:b/>
          <w:bCs/>
          <w:sz w:val="22"/>
          <w:szCs w:val="22"/>
        </w:rPr>
        <w:t xml:space="preserve">Arising </w:t>
      </w:r>
      <w:r>
        <w:rPr>
          <w:rFonts w:ascii="Calibri" w:hAnsi="Calibri"/>
          <w:sz w:val="22"/>
          <w:szCs w:val="22"/>
        </w:rPr>
        <w:t xml:space="preserve"> -</w:t>
      </w:r>
      <w:proofErr w:type="gramEnd"/>
      <w:r>
        <w:rPr>
          <w:rFonts w:ascii="Calibri" w:hAnsi="Calibri"/>
          <w:sz w:val="22"/>
          <w:szCs w:val="22"/>
        </w:rPr>
        <w:t xml:space="preserve"> None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Project Pla</w:t>
      </w:r>
      <w:r>
        <w:rPr>
          <w:rFonts w:ascii="Calibri" w:hAnsi="Calibri"/>
          <w:b/>
          <w:bCs/>
        </w:rPr>
        <w:t>n/Next Steps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At a meeting held on 26 September 2017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presented the updated Project Plan and the </w:t>
      </w:r>
      <w:r>
        <w:rPr>
          <w:rFonts w:ascii="Calibri" w:hAnsi="Calibri"/>
          <w:sz w:val="22"/>
          <w:szCs w:val="22"/>
        </w:rPr>
        <w:tab/>
        <w:t xml:space="preserve">seven members of the Steering Group attending discussed ‘the next steps’ towards completion of </w:t>
      </w:r>
      <w:r>
        <w:rPr>
          <w:rFonts w:ascii="Calibri" w:hAnsi="Calibri"/>
          <w:sz w:val="22"/>
          <w:szCs w:val="22"/>
        </w:rPr>
        <w:tab/>
        <w:t xml:space="preserve">the draft plan. The Land Use Task Group (LUTG) was </w:t>
      </w:r>
      <w:r>
        <w:rPr>
          <w:rFonts w:ascii="Calibri" w:hAnsi="Calibri"/>
          <w:sz w:val="22"/>
          <w:szCs w:val="22"/>
        </w:rPr>
        <w:t xml:space="preserve">meeting on 3 October 2017 to finalise site </w:t>
      </w:r>
      <w:r>
        <w:rPr>
          <w:rFonts w:ascii="Calibri" w:hAnsi="Calibri"/>
          <w:sz w:val="22"/>
          <w:szCs w:val="22"/>
        </w:rPr>
        <w:tab/>
        <w:t xml:space="preserve">allocations based on survey results and technical reports. The draft </w:t>
      </w:r>
      <w:r>
        <w:rPr>
          <w:rFonts w:ascii="Calibri" w:hAnsi="Calibri"/>
          <w:color w:val="000000"/>
          <w:sz w:val="22"/>
          <w:szCs w:val="22"/>
        </w:rPr>
        <w:t>“NP Plan documents needed”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 xml:space="preserve">had been updated to 26 September 2017 and emailed to members.   Following any necessary </w:t>
      </w:r>
      <w:r>
        <w:rPr>
          <w:rFonts w:ascii="Calibri" w:hAnsi="Calibri"/>
          <w:sz w:val="22"/>
          <w:szCs w:val="22"/>
        </w:rPr>
        <w:tab/>
        <w:t>changes put forward at the</w:t>
      </w:r>
      <w:r>
        <w:rPr>
          <w:rFonts w:ascii="Calibri" w:hAnsi="Calibri"/>
          <w:sz w:val="22"/>
          <w:szCs w:val="22"/>
        </w:rPr>
        <w:t xml:space="preserve"> exhibitions, the draft plan would then be presented to Parish Council for </w:t>
      </w:r>
      <w:r>
        <w:rPr>
          <w:rFonts w:ascii="Calibri" w:hAnsi="Calibri"/>
          <w:sz w:val="22"/>
          <w:szCs w:val="22"/>
        </w:rPr>
        <w:tab/>
        <w:t xml:space="preserve">approval at its meeting on November 2017. It is anticipated that the </w:t>
      </w:r>
      <w:r>
        <w:rPr>
          <w:rFonts w:ascii="Calibri" w:hAnsi="Calibri"/>
          <w:color w:val="000000"/>
          <w:sz w:val="22"/>
          <w:szCs w:val="22"/>
        </w:rPr>
        <w:t xml:space="preserve">Reg14 </w:t>
      </w:r>
      <w:r>
        <w:rPr>
          <w:rFonts w:ascii="Calibri" w:hAnsi="Calibri"/>
          <w:sz w:val="22"/>
          <w:szCs w:val="22"/>
        </w:rPr>
        <w:t xml:space="preserve">village consultation on </w:t>
      </w:r>
      <w:r>
        <w:rPr>
          <w:rFonts w:ascii="Calibri" w:hAnsi="Calibri"/>
          <w:sz w:val="22"/>
          <w:szCs w:val="22"/>
        </w:rPr>
        <w:tab/>
        <w:t xml:space="preserve">the draft plan will be in early January 2018.   The </w:t>
      </w:r>
      <w:r>
        <w:rPr>
          <w:rFonts w:ascii="Calibri" w:hAnsi="Calibri"/>
          <w:color w:val="000000"/>
          <w:sz w:val="22"/>
          <w:szCs w:val="22"/>
        </w:rPr>
        <w:t xml:space="preserve">submission </w:t>
      </w:r>
      <w:r>
        <w:rPr>
          <w:rFonts w:ascii="Calibri" w:hAnsi="Calibri"/>
          <w:sz w:val="22"/>
          <w:szCs w:val="22"/>
        </w:rPr>
        <w:t>version will then</w:t>
      </w:r>
      <w:r>
        <w:rPr>
          <w:rFonts w:ascii="Calibri" w:hAnsi="Calibri"/>
          <w:sz w:val="22"/>
          <w:szCs w:val="22"/>
        </w:rPr>
        <w:t xml:space="preserve"> be sent to Rother </w:t>
      </w:r>
      <w:r>
        <w:rPr>
          <w:rFonts w:ascii="Calibri" w:hAnsi="Calibri"/>
          <w:sz w:val="22"/>
          <w:szCs w:val="22"/>
        </w:rPr>
        <w:tab/>
        <w:t xml:space="preserve">District Council </w:t>
      </w:r>
      <w:r>
        <w:rPr>
          <w:rFonts w:ascii="Calibri" w:hAnsi="Calibri"/>
          <w:sz w:val="22"/>
          <w:szCs w:val="22"/>
        </w:rPr>
        <w:tab/>
        <w:t xml:space="preserve">(RDC) in March/April 2018 </w:t>
      </w:r>
      <w:r>
        <w:rPr>
          <w:rFonts w:ascii="Calibri" w:hAnsi="Calibri"/>
          <w:color w:val="000000"/>
          <w:sz w:val="22"/>
          <w:szCs w:val="22"/>
        </w:rPr>
        <w:t xml:space="preserve">which should match the RDC timescale of submitting </w:t>
      </w:r>
      <w:r>
        <w:rPr>
          <w:rFonts w:ascii="Calibri" w:hAnsi="Calibri"/>
          <w:color w:val="000000"/>
          <w:sz w:val="22"/>
          <w:szCs w:val="22"/>
        </w:rPr>
        <w:tab/>
        <w:t>their Development and Sites Allocation Plan</w:t>
      </w:r>
      <w:r>
        <w:rPr>
          <w:rFonts w:ascii="Calibri" w:hAnsi="Calibri"/>
          <w:sz w:val="22"/>
          <w:szCs w:val="22"/>
        </w:rPr>
        <w:t>.</w:t>
      </w:r>
    </w:p>
    <w:p w:rsidR="008D3DAA" w:rsidRDefault="008D3DAA">
      <w:pPr>
        <w:pStyle w:val="Standard"/>
        <w:rPr>
          <w:rFonts w:ascii="Calibri" w:hAnsi="Calibri"/>
          <w:b/>
          <w:bCs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</w:t>
      </w:r>
      <w:r>
        <w:rPr>
          <w:rFonts w:ascii="Calibri" w:hAnsi="Calibri"/>
          <w:b/>
          <w:bCs/>
        </w:rPr>
        <w:tab/>
        <w:t>Task Group Reports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3.1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Finance </w:t>
      </w:r>
      <w:proofErr w:type="gramStart"/>
      <w:r>
        <w:rPr>
          <w:rFonts w:ascii="Calibri" w:hAnsi="Calibri"/>
          <w:b/>
          <w:bCs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 There</w:t>
      </w:r>
      <w:proofErr w:type="gramEnd"/>
      <w:r>
        <w:rPr>
          <w:rFonts w:ascii="Calibri" w:hAnsi="Calibri"/>
          <w:sz w:val="22"/>
          <w:szCs w:val="22"/>
        </w:rPr>
        <w:t xml:space="preserve"> was some discussion on invoices required from the</w:t>
      </w:r>
      <w:r>
        <w:rPr>
          <w:rFonts w:ascii="Calibri" w:hAnsi="Calibri"/>
          <w:sz w:val="22"/>
          <w:szCs w:val="22"/>
        </w:rPr>
        <w:t xml:space="preserve"> Landscape Architect and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Ashley Wynn. These would be required for approval at the Parish Council meeting in October </w:t>
      </w:r>
      <w:r>
        <w:rPr>
          <w:rFonts w:ascii="Calibri" w:hAnsi="Calibri"/>
          <w:color w:val="000000"/>
          <w:sz w:val="22"/>
          <w:szCs w:val="22"/>
        </w:rPr>
        <w:t>or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color w:val="000000"/>
          <w:sz w:val="22"/>
          <w:szCs w:val="22"/>
        </w:rPr>
        <w:tab/>
      </w:r>
      <w:proofErr w:type="gramStart"/>
      <w:r>
        <w:rPr>
          <w:rFonts w:ascii="Calibri" w:hAnsi="Calibri"/>
          <w:color w:val="000000"/>
          <w:sz w:val="22"/>
          <w:szCs w:val="22"/>
        </w:rPr>
        <w:t xml:space="preserve">November 2017 at latest </w:t>
      </w:r>
      <w:r>
        <w:rPr>
          <w:rFonts w:ascii="Calibri" w:hAnsi="Calibri"/>
          <w:sz w:val="22"/>
          <w:szCs w:val="22"/>
        </w:rPr>
        <w:t>if the grant deadline of early December 2017 was to be met.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Day agreed to follow this up.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</w:t>
      </w:r>
      <w:r>
        <w:rPr>
          <w:rFonts w:ascii="Calibri" w:hAnsi="Calibri"/>
          <w:sz w:val="22"/>
          <w:szCs w:val="22"/>
        </w:rPr>
        <w:t xml:space="preserve">d that the Landscape Architects wanted an extra £900 </w:t>
      </w:r>
      <w:r>
        <w:rPr>
          <w:rFonts w:ascii="Calibri" w:hAnsi="Calibri"/>
          <w:sz w:val="22"/>
          <w:szCs w:val="22"/>
        </w:rPr>
        <w:tab/>
        <w:t xml:space="preserve">to produce site designs and styles (Ashley Wynne had reported he hoped to reduce this to £600). </w:t>
      </w:r>
      <w:r>
        <w:rPr>
          <w:rFonts w:ascii="Calibri" w:hAnsi="Calibri"/>
          <w:sz w:val="22"/>
          <w:szCs w:val="22"/>
        </w:rPr>
        <w:tab/>
        <w:t>Chris Davidson reported several concerns regarding the LA. The issues outlined were:</w:t>
      </w:r>
    </w:p>
    <w:p w:rsidR="008D3DAA" w:rsidRDefault="00E31176">
      <w:pPr>
        <w:pStyle w:val="Standard"/>
        <w:numPr>
          <w:ilvl w:val="0"/>
          <w:numId w:val="1"/>
        </w:numPr>
        <w:rPr>
          <w:rFonts w:hint="eastAsia"/>
        </w:rPr>
      </w:pPr>
      <w:r>
        <w:rPr>
          <w:rFonts w:ascii="Calibri" w:hAnsi="Calibri"/>
          <w:color w:val="000000"/>
          <w:sz w:val="22"/>
          <w:szCs w:val="22"/>
        </w:rPr>
        <w:t>Draft</w:t>
      </w:r>
      <w:r>
        <w:rPr>
          <w:rFonts w:ascii="Calibri" w:hAnsi="Calibri"/>
          <w:sz w:val="22"/>
          <w:szCs w:val="22"/>
        </w:rPr>
        <w:t xml:space="preserve"> site plans had</w:t>
      </w:r>
      <w:r>
        <w:rPr>
          <w:rFonts w:ascii="Calibri" w:hAnsi="Calibri"/>
          <w:sz w:val="22"/>
          <w:szCs w:val="22"/>
        </w:rPr>
        <w:t xml:space="preserve"> been received on 8 September 2017 and some minor changes had been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requested</w:t>
      </w:r>
      <w:proofErr w:type="gramEnd"/>
      <w:r>
        <w:rPr>
          <w:rFonts w:ascii="Calibri" w:hAnsi="Calibri"/>
          <w:sz w:val="22"/>
          <w:szCs w:val="22"/>
        </w:rPr>
        <w:t xml:space="preserve"> but these  had still not been received for the crucial LUTG meeting on 27 September </w:t>
      </w:r>
      <w:r>
        <w:rPr>
          <w:rFonts w:ascii="Calibri" w:hAnsi="Calibri"/>
          <w:sz w:val="22"/>
          <w:szCs w:val="22"/>
        </w:rPr>
        <w:tab/>
        <w:t xml:space="preserve">2017. </w:t>
      </w:r>
      <w:r>
        <w:rPr>
          <w:rFonts w:ascii="Calibri" w:hAnsi="Calibri"/>
          <w:color w:val="000000"/>
          <w:sz w:val="22"/>
          <w:szCs w:val="22"/>
        </w:rPr>
        <w:t xml:space="preserve">LUTG had a further meeting the following day, for which they had still not been made </w:t>
      </w:r>
      <w:r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 xml:space="preserve">available. </w:t>
      </w:r>
      <w:r>
        <w:rPr>
          <w:rFonts w:ascii="Calibri" w:hAnsi="Calibri"/>
          <w:sz w:val="22"/>
          <w:szCs w:val="22"/>
        </w:rPr>
        <w:t>The lack of these documents was holding up progress.</w:t>
      </w:r>
    </w:p>
    <w:p w:rsidR="008D3DAA" w:rsidRDefault="00E31176">
      <w:pPr>
        <w:pStyle w:val="Standard"/>
        <w:numPr>
          <w:ilvl w:val="0"/>
          <w:numId w:val="2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disappointment at the lack of response from the LA who had sent the initial </w:t>
      </w:r>
      <w:r>
        <w:rPr>
          <w:rFonts w:ascii="Calibri" w:hAnsi="Calibri"/>
          <w:color w:val="000000"/>
          <w:sz w:val="22"/>
          <w:szCs w:val="22"/>
        </w:rPr>
        <w:t xml:space="preserve">draft overview </w:t>
      </w:r>
      <w:r>
        <w:rPr>
          <w:rFonts w:ascii="Calibri" w:hAnsi="Calibri"/>
          <w:sz w:val="22"/>
          <w:szCs w:val="22"/>
        </w:rPr>
        <w:t>report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over</w:t>
      </w:r>
      <w:proofErr w:type="gramEnd"/>
      <w:r>
        <w:rPr>
          <w:rFonts w:ascii="Calibri" w:hAnsi="Calibri"/>
          <w:sz w:val="22"/>
          <w:szCs w:val="22"/>
        </w:rPr>
        <w:t xml:space="preserve"> two months previously but to date had still not updated it as requested. This prevented</w:t>
      </w:r>
    </w:p>
    <w:p w:rsidR="008D3DAA" w:rsidRDefault="00E31176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inclusion</w:t>
      </w:r>
      <w:proofErr w:type="gramEnd"/>
      <w:r>
        <w:rPr>
          <w:rFonts w:ascii="Calibri" w:hAnsi="Calibri"/>
          <w:sz w:val="22"/>
          <w:szCs w:val="22"/>
        </w:rPr>
        <w:t xml:space="preserve"> in the exhibition of proposals for green space protection, an important part of the Plan.</w:t>
      </w:r>
    </w:p>
    <w:p w:rsidR="008D3DAA" w:rsidRDefault="00E31176">
      <w:pPr>
        <w:pStyle w:val="Standard"/>
        <w:numPr>
          <w:ilvl w:val="0"/>
          <w:numId w:val="3"/>
        </w:numPr>
        <w:rPr>
          <w:rFonts w:hint="eastAsia"/>
        </w:rPr>
      </w:pPr>
      <w:proofErr w:type="gramStart"/>
      <w:r>
        <w:rPr>
          <w:rFonts w:ascii="Calibri" w:hAnsi="Calibri"/>
          <w:sz w:val="22"/>
          <w:szCs w:val="22"/>
        </w:rPr>
        <w:t>it</w:t>
      </w:r>
      <w:proofErr w:type="gramEnd"/>
      <w:r>
        <w:rPr>
          <w:rFonts w:ascii="Calibri" w:hAnsi="Calibri"/>
          <w:sz w:val="22"/>
          <w:szCs w:val="22"/>
        </w:rPr>
        <w:t xml:space="preserve"> is now </w:t>
      </w:r>
      <w:r>
        <w:rPr>
          <w:rFonts w:ascii="Calibri" w:hAnsi="Calibri"/>
          <w:color w:val="000000"/>
          <w:sz w:val="22"/>
          <w:szCs w:val="22"/>
        </w:rPr>
        <w:t>almost</w:t>
      </w:r>
      <w:r>
        <w:rPr>
          <w:rFonts w:ascii="Calibri" w:hAnsi="Calibri"/>
          <w:sz w:val="22"/>
          <w:szCs w:val="22"/>
        </w:rPr>
        <w:t xml:space="preserve"> four months </w:t>
      </w:r>
      <w:r>
        <w:rPr>
          <w:rFonts w:ascii="Calibri" w:hAnsi="Calibri"/>
          <w:color w:val="000000"/>
          <w:sz w:val="22"/>
          <w:szCs w:val="22"/>
        </w:rPr>
        <w:t>since HBA were taken on</w:t>
      </w:r>
      <w:r>
        <w:rPr>
          <w:rFonts w:ascii="Calibri" w:hAnsi="Calibri"/>
          <w:sz w:val="22"/>
          <w:szCs w:val="22"/>
        </w:rPr>
        <w:t xml:space="preserve"> and it was too late to approach another LA.  </w:t>
      </w:r>
    </w:p>
    <w:p w:rsidR="008D3DAA" w:rsidRDefault="00E31176">
      <w:pPr>
        <w:pStyle w:val="Standard"/>
        <w:numPr>
          <w:ilvl w:val="0"/>
          <w:numId w:val="3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It was felt the LA had quoted cheaply </w:t>
      </w:r>
      <w:r>
        <w:rPr>
          <w:rFonts w:ascii="Calibri" w:hAnsi="Calibri"/>
          <w:color w:val="000000"/>
          <w:sz w:val="22"/>
          <w:szCs w:val="22"/>
        </w:rPr>
        <w:t>by not including e</w:t>
      </w:r>
      <w:r>
        <w:rPr>
          <w:rFonts w:ascii="Calibri" w:hAnsi="Calibri"/>
          <w:color w:val="000000"/>
          <w:sz w:val="22"/>
          <w:szCs w:val="22"/>
        </w:rPr>
        <w:t>verything asked for</w:t>
      </w:r>
      <w:r>
        <w:rPr>
          <w:rFonts w:ascii="Calibri" w:hAnsi="Calibri"/>
          <w:sz w:val="22"/>
          <w:szCs w:val="22"/>
        </w:rPr>
        <w:t xml:space="preserve"> and now wanted extra money to complete the work </w:t>
      </w:r>
      <w:r>
        <w:rPr>
          <w:rFonts w:ascii="Calibri" w:hAnsi="Calibri"/>
          <w:color w:val="000000"/>
          <w:sz w:val="22"/>
          <w:szCs w:val="22"/>
        </w:rPr>
        <w:t>needed.</w:t>
      </w:r>
    </w:p>
    <w:p w:rsidR="008D3DAA" w:rsidRDefault="00E31176">
      <w:pPr>
        <w:pStyle w:val="Standard"/>
        <w:numPr>
          <w:ilvl w:val="0"/>
          <w:numId w:val="3"/>
        </w:numPr>
        <w:rPr>
          <w:rFonts w:hint="eastAsia"/>
        </w:rPr>
      </w:pPr>
      <w:r>
        <w:rPr>
          <w:rFonts w:ascii="Calibri" w:hAnsi="Calibri"/>
          <w:sz w:val="22"/>
          <w:szCs w:val="22"/>
        </w:rPr>
        <w:t>LUTG felt it was trying to progress its work with one hand tied behind its back.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ab/>
        <w:t>It was agreed that HBA should be asked to complete the work requested, prior to any consideratio</w:t>
      </w:r>
      <w:r>
        <w:rPr>
          <w:rFonts w:ascii="Calibri" w:hAnsi="Calibri"/>
          <w:color w:val="000000"/>
          <w:sz w:val="22"/>
          <w:szCs w:val="22"/>
        </w:rPr>
        <w:t>n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color w:val="000000"/>
          <w:sz w:val="22"/>
          <w:szCs w:val="22"/>
        </w:rPr>
        <w:tab/>
      </w:r>
      <w:proofErr w:type="gramStart"/>
      <w:r>
        <w:rPr>
          <w:rFonts w:ascii="Calibri" w:hAnsi="Calibri"/>
          <w:color w:val="000000"/>
          <w:sz w:val="22"/>
          <w:szCs w:val="22"/>
        </w:rPr>
        <w:t>of</w:t>
      </w:r>
      <w:proofErr w:type="gramEnd"/>
      <w:r>
        <w:rPr>
          <w:rFonts w:ascii="Calibri" w:hAnsi="Calibri"/>
          <w:color w:val="000000"/>
          <w:sz w:val="22"/>
          <w:szCs w:val="22"/>
        </w:rPr>
        <w:t xml:space="preserve"> further fees</w:t>
      </w:r>
      <w:r>
        <w:rPr>
          <w:rFonts w:ascii="Calibri" w:hAnsi="Calibri"/>
          <w:color w:val="000000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ab/>
        <w:t xml:space="preserve">The meeting agreed that as Ashley Wynne was our contact with the LA,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</w:t>
      </w:r>
      <w:r>
        <w:rPr>
          <w:rFonts w:ascii="Calibri" w:hAnsi="Calibri"/>
          <w:sz w:val="22"/>
          <w:szCs w:val="22"/>
        </w:rPr>
        <w:tab/>
        <w:t>would speak to him first to explain we are not going ahead with the second tender</w:t>
      </w:r>
      <w:proofErr w:type="gramStart"/>
      <w:r>
        <w:rPr>
          <w:rFonts w:ascii="Calibri" w:hAnsi="Calibri"/>
          <w:sz w:val="22"/>
          <w:szCs w:val="22"/>
        </w:rPr>
        <w:t>, .</w:t>
      </w:r>
      <w:proofErr w:type="gramEnd"/>
      <w:r>
        <w:rPr>
          <w:rFonts w:ascii="Calibri" w:hAnsi="Calibri"/>
          <w:sz w:val="22"/>
          <w:szCs w:val="22"/>
        </w:rPr>
        <w:t xml:space="preserve"> 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stated </w:t>
      </w:r>
      <w:r>
        <w:rPr>
          <w:rFonts w:ascii="Calibri" w:hAnsi="Calibri"/>
          <w:sz w:val="22"/>
          <w:szCs w:val="22"/>
        </w:rPr>
        <w:tab/>
        <w:t>that the</w:t>
      </w:r>
      <w:r>
        <w:rPr>
          <w:rFonts w:ascii="Calibri" w:hAnsi="Calibri"/>
          <w:color w:val="000000"/>
          <w:sz w:val="22"/>
          <w:szCs w:val="22"/>
        </w:rPr>
        <w:t xml:space="preserve"> layout </w:t>
      </w:r>
      <w:r>
        <w:rPr>
          <w:rFonts w:ascii="Calibri" w:hAnsi="Calibri"/>
          <w:sz w:val="22"/>
          <w:szCs w:val="22"/>
        </w:rPr>
        <w:t xml:space="preserve">of dwellings on each site was not necessary for the draft plan, </w:t>
      </w:r>
      <w:r>
        <w:rPr>
          <w:rFonts w:ascii="Calibri" w:hAnsi="Calibri"/>
          <w:color w:val="000000"/>
          <w:sz w:val="22"/>
          <w:szCs w:val="22"/>
        </w:rPr>
        <w:t xml:space="preserve">but wanted to help </w:t>
      </w:r>
      <w:r>
        <w:rPr>
          <w:rFonts w:ascii="Calibri" w:hAnsi="Calibri"/>
          <w:color w:val="000000"/>
          <w:sz w:val="22"/>
          <w:szCs w:val="22"/>
        </w:rPr>
        <w:lastRenderedPageBreak/>
        <w:tab/>
        <w:t xml:space="preserve">residents visualise how the development may look.  While not ideal, </w:t>
      </w:r>
      <w:r>
        <w:rPr>
          <w:rFonts w:ascii="Calibri" w:hAnsi="Calibri"/>
          <w:sz w:val="22"/>
          <w:szCs w:val="22"/>
        </w:rPr>
        <w:t xml:space="preserve">the exhibitions could go ahead </w:t>
      </w:r>
      <w:r>
        <w:rPr>
          <w:rFonts w:ascii="Calibri" w:hAnsi="Calibri"/>
          <w:sz w:val="22"/>
          <w:szCs w:val="22"/>
        </w:rPr>
        <w:tab/>
        <w:t xml:space="preserve">without them.   </w:t>
      </w:r>
    </w:p>
    <w:p w:rsidR="008D3DAA" w:rsidRDefault="00E31176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Other small amounts of spending were cost of</w:t>
      </w:r>
      <w:r>
        <w:rPr>
          <w:rFonts w:ascii="Calibri" w:hAnsi="Calibri"/>
          <w:sz w:val="22"/>
          <w:szCs w:val="22"/>
        </w:rPr>
        <w:t xml:space="preserve"> flyers, letters to landowners re consultation, publicity </w:t>
      </w:r>
      <w:r>
        <w:rPr>
          <w:rFonts w:ascii="Calibri" w:hAnsi="Calibri"/>
          <w:sz w:val="22"/>
          <w:szCs w:val="22"/>
        </w:rPr>
        <w:tab/>
        <w:t xml:space="preserve">for consultation, Land Registry fees, and stationery. 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the Government had </w:t>
      </w:r>
      <w:r>
        <w:rPr>
          <w:rFonts w:ascii="Calibri" w:hAnsi="Calibri"/>
          <w:sz w:val="22"/>
          <w:szCs w:val="22"/>
        </w:rPr>
        <w:tab/>
        <w:t>stated that £22m would be available for grants for NP’s to town and parish councils until 2022 which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 xml:space="preserve">was welcome news. The last date for </w:t>
      </w:r>
      <w:r>
        <w:rPr>
          <w:rFonts w:ascii="Calibri" w:hAnsi="Calibri"/>
          <w:color w:val="000000"/>
          <w:sz w:val="22"/>
          <w:szCs w:val="22"/>
        </w:rPr>
        <w:t xml:space="preserve">applying in this financial year </w:t>
      </w:r>
      <w:r>
        <w:rPr>
          <w:rFonts w:ascii="Calibri" w:hAnsi="Calibri"/>
          <w:sz w:val="22"/>
          <w:szCs w:val="22"/>
        </w:rPr>
        <w:t>was 31 January 2018.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3.2.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  <w:r>
        <w:rPr>
          <w:rFonts w:ascii="Calibri" w:hAnsi="Calibri"/>
          <w:sz w:val="22"/>
          <w:szCs w:val="22"/>
        </w:rPr>
        <w:t xml:space="preserve"> - Chris Davidson updated the Steering Group on discussions held at the last </w:t>
      </w:r>
      <w:r>
        <w:rPr>
          <w:rFonts w:ascii="Calibri" w:hAnsi="Calibri"/>
          <w:sz w:val="22"/>
          <w:szCs w:val="22"/>
        </w:rPr>
        <w:tab/>
        <w:t>meeting on 27 September 2017.  The meeting had narrowed down t</w:t>
      </w:r>
      <w:r>
        <w:rPr>
          <w:rFonts w:ascii="Calibri" w:hAnsi="Calibri"/>
          <w:sz w:val="22"/>
          <w:szCs w:val="22"/>
        </w:rPr>
        <w:t xml:space="preserve">he shortlisted sites using the </w:t>
      </w:r>
      <w:r>
        <w:rPr>
          <w:rFonts w:ascii="Calibri" w:hAnsi="Calibri"/>
          <w:sz w:val="22"/>
          <w:szCs w:val="22"/>
        </w:rPr>
        <w:tab/>
        <w:t xml:space="preserve">previously agreed ten criteria, advice from LAs, East Sussex County Council (ESCC) Highways </w:t>
      </w:r>
      <w:r>
        <w:rPr>
          <w:rFonts w:ascii="Calibri" w:hAnsi="Calibri"/>
          <w:sz w:val="22"/>
          <w:szCs w:val="22"/>
        </w:rPr>
        <w:tab/>
        <w:t xml:space="preserve">Department on owners of roads, and the observations of an informal local developer on the </w:t>
      </w:r>
      <w:r>
        <w:rPr>
          <w:rFonts w:ascii="Calibri" w:hAnsi="Calibri"/>
          <w:sz w:val="22"/>
          <w:szCs w:val="22"/>
        </w:rPr>
        <w:tab/>
        <w:t xml:space="preserve">viability, suitability and economics of </w:t>
      </w:r>
      <w:r>
        <w:rPr>
          <w:rFonts w:ascii="Calibri" w:hAnsi="Calibri"/>
          <w:sz w:val="22"/>
          <w:szCs w:val="22"/>
        </w:rPr>
        <w:t xml:space="preserve">development. The meeting agreed that following more </w:t>
      </w:r>
      <w:r>
        <w:rPr>
          <w:rFonts w:ascii="Calibri" w:hAnsi="Calibri"/>
          <w:sz w:val="22"/>
          <w:szCs w:val="22"/>
        </w:rPr>
        <w:tab/>
        <w:t xml:space="preserve">recent information </w:t>
      </w:r>
      <w:proofErr w:type="spellStart"/>
      <w:r>
        <w:rPr>
          <w:rFonts w:ascii="Calibri" w:hAnsi="Calibri"/>
          <w:sz w:val="22"/>
          <w:szCs w:val="22"/>
        </w:rPr>
        <w:t>Coombe</w:t>
      </w:r>
      <w:proofErr w:type="spellEnd"/>
      <w:r>
        <w:rPr>
          <w:rFonts w:ascii="Calibri" w:hAnsi="Calibri"/>
          <w:sz w:val="22"/>
          <w:szCs w:val="22"/>
        </w:rPr>
        <w:t xml:space="preserve"> Dell site should be withdrawn because there were issues about </w:t>
      </w:r>
      <w:r>
        <w:rPr>
          <w:rFonts w:ascii="Calibri" w:hAnsi="Calibri"/>
          <w:sz w:val="22"/>
          <w:szCs w:val="22"/>
        </w:rPr>
        <w:tab/>
        <w:t xml:space="preserve">ownership following the death of one of the co-owners, covenants and equity release. </w:t>
      </w:r>
      <w:r>
        <w:rPr>
          <w:rFonts w:ascii="Calibri" w:hAnsi="Calibri"/>
          <w:color w:val="000000"/>
          <w:sz w:val="22"/>
          <w:szCs w:val="22"/>
        </w:rPr>
        <w:t xml:space="preserve">The LUTG </w:t>
      </w:r>
      <w:r>
        <w:rPr>
          <w:rFonts w:ascii="Calibri" w:hAnsi="Calibri"/>
          <w:color w:val="000000"/>
          <w:sz w:val="22"/>
          <w:szCs w:val="22"/>
        </w:rPr>
        <w:tab/>
        <w:t>had been informed t</w:t>
      </w:r>
      <w:r>
        <w:rPr>
          <w:rFonts w:ascii="Calibri" w:hAnsi="Calibri"/>
          <w:color w:val="000000"/>
          <w:sz w:val="22"/>
          <w:szCs w:val="22"/>
        </w:rPr>
        <w:t>hat the site was no longer available for the NP process.</w:t>
      </w:r>
      <w:r>
        <w:rPr>
          <w:rFonts w:ascii="Calibri" w:hAnsi="Calibri"/>
          <w:sz w:val="22"/>
          <w:szCs w:val="22"/>
        </w:rPr>
        <w:t xml:space="preserve"> It was pointed out that </w:t>
      </w:r>
      <w:r>
        <w:rPr>
          <w:rFonts w:ascii="Calibri" w:hAnsi="Calibri"/>
          <w:sz w:val="22"/>
          <w:szCs w:val="22"/>
        </w:rPr>
        <w:tab/>
        <w:t xml:space="preserve">the location does not suit a </w:t>
      </w:r>
      <w:r>
        <w:rPr>
          <w:rFonts w:ascii="Calibri" w:hAnsi="Calibri"/>
          <w:color w:val="000000"/>
          <w:sz w:val="22"/>
          <w:szCs w:val="22"/>
        </w:rPr>
        <w:t>NP-scale development (6+ dwellings).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3.2.1</w:t>
      </w:r>
      <w:r>
        <w:rPr>
          <w:rFonts w:ascii="Calibri" w:hAnsi="Calibri"/>
          <w:color w:val="000000"/>
          <w:sz w:val="22"/>
          <w:szCs w:val="22"/>
        </w:rPr>
        <w:tab/>
      </w:r>
      <w:proofErr w:type="spellStart"/>
      <w:r>
        <w:rPr>
          <w:rFonts w:ascii="Calibri" w:hAnsi="Calibri"/>
          <w:b/>
          <w:bCs/>
          <w:sz w:val="22"/>
          <w:szCs w:val="22"/>
        </w:rPr>
        <w:t>Powdermill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Valley Northern Slope </w:t>
      </w:r>
      <w:r>
        <w:rPr>
          <w:rFonts w:ascii="Calibri" w:hAnsi="Calibri"/>
          <w:sz w:val="22"/>
          <w:szCs w:val="22"/>
        </w:rPr>
        <w:t xml:space="preserve">(West of </w:t>
      </w:r>
      <w:proofErr w:type="spellStart"/>
      <w:r>
        <w:rPr>
          <w:rFonts w:ascii="Calibri" w:hAnsi="Calibri"/>
          <w:sz w:val="22"/>
          <w:szCs w:val="22"/>
        </w:rPr>
        <w:t>Forewood</w:t>
      </w:r>
      <w:proofErr w:type="spellEnd"/>
      <w:r>
        <w:rPr>
          <w:rFonts w:ascii="Calibri" w:hAnsi="Calibri"/>
          <w:sz w:val="22"/>
          <w:szCs w:val="22"/>
        </w:rPr>
        <w:t xml:space="preserve"> Rise) – This meets the sites criteria, ESCC </w:t>
      </w:r>
      <w:r>
        <w:rPr>
          <w:rFonts w:ascii="Calibri" w:hAnsi="Calibri"/>
          <w:sz w:val="22"/>
          <w:szCs w:val="22"/>
        </w:rPr>
        <w:tab/>
        <w:t>Highw</w:t>
      </w:r>
      <w:r>
        <w:rPr>
          <w:rFonts w:ascii="Calibri" w:hAnsi="Calibri"/>
          <w:sz w:val="22"/>
          <w:szCs w:val="22"/>
        </w:rPr>
        <w:t xml:space="preserve">ays Department have no problem with access, although negotiation would be needed with </w:t>
      </w: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Optivo</w:t>
      </w:r>
      <w:proofErr w:type="spellEnd"/>
      <w:r>
        <w:rPr>
          <w:rFonts w:ascii="Calibri" w:hAnsi="Calibri"/>
          <w:sz w:val="22"/>
          <w:szCs w:val="22"/>
        </w:rPr>
        <w:t xml:space="preserve"> HA for a small strip of land. It was envisaged that 11 dwellings could be built on the site </w:t>
      </w:r>
      <w:r>
        <w:rPr>
          <w:rFonts w:ascii="Calibri" w:hAnsi="Calibri"/>
          <w:sz w:val="22"/>
          <w:szCs w:val="22"/>
        </w:rPr>
        <w:tab/>
        <w:t xml:space="preserve">which would allow for some affordable housing. The area behind </w:t>
      </w:r>
      <w:proofErr w:type="spellStart"/>
      <w:r>
        <w:rPr>
          <w:rFonts w:ascii="Calibri" w:hAnsi="Calibri"/>
          <w:sz w:val="22"/>
          <w:szCs w:val="22"/>
        </w:rPr>
        <w:t>Forewo</w:t>
      </w:r>
      <w:r>
        <w:rPr>
          <w:rFonts w:ascii="Calibri" w:hAnsi="Calibri"/>
          <w:sz w:val="22"/>
          <w:szCs w:val="22"/>
        </w:rPr>
        <w:t>od</w:t>
      </w:r>
      <w:proofErr w:type="spellEnd"/>
      <w:r>
        <w:rPr>
          <w:rFonts w:ascii="Calibri" w:hAnsi="Calibri"/>
          <w:sz w:val="22"/>
          <w:szCs w:val="22"/>
        </w:rPr>
        <w:t xml:space="preserve"> Rise is considered </w:t>
      </w:r>
      <w:r>
        <w:rPr>
          <w:rFonts w:ascii="Calibri" w:hAnsi="Calibri"/>
          <w:sz w:val="22"/>
          <w:szCs w:val="22"/>
        </w:rPr>
        <w:tab/>
        <w:t xml:space="preserve">unsuitable.  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3.2.2</w:t>
      </w:r>
      <w:r>
        <w:rPr>
          <w:rFonts w:ascii="Calibri" w:hAnsi="Calibri"/>
          <w:b/>
          <w:bCs/>
          <w:sz w:val="22"/>
          <w:szCs w:val="22"/>
        </w:rPr>
        <w:tab/>
        <w:t>Bottom of Station Road –</w:t>
      </w:r>
      <w:r>
        <w:rPr>
          <w:rFonts w:ascii="Calibri" w:hAnsi="Calibri"/>
          <w:sz w:val="22"/>
          <w:szCs w:val="22"/>
        </w:rPr>
        <w:t xml:space="preserve"> Also meets sites criteria.  LA stated the lower part of the site only was </w:t>
      </w:r>
      <w:r>
        <w:rPr>
          <w:rFonts w:ascii="Calibri" w:hAnsi="Calibri"/>
          <w:sz w:val="22"/>
          <w:szCs w:val="22"/>
        </w:rPr>
        <w:tab/>
        <w:t xml:space="preserve">suitable and that access could be via the current farm entrance and along the farm track.  It was felt </w:t>
      </w:r>
      <w:r>
        <w:rPr>
          <w:rFonts w:ascii="Calibri" w:hAnsi="Calibri"/>
          <w:sz w:val="22"/>
          <w:szCs w:val="22"/>
        </w:rPr>
        <w:tab/>
        <w:t>that this</w:t>
      </w:r>
      <w:r>
        <w:rPr>
          <w:rFonts w:ascii="Calibri" w:hAnsi="Calibri"/>
          <w:sz w:val="22"/>
          <w:szCs w:val="22"/>
        </w:rPr>
        <w:t xml:space="preserve"> site could accommodate between 6- 12 dwellings. There were issues concerning flooding, </w:t>
      </w:r>
      <w:r>
        <w:rPr>
          <w:rFonts w:ascii="Calibri" w:hAnsi="Calibri"/>
          <w:sz w:val="22"/>
          <w:szCs w:val="22"/>
        </w:rPr>
        <w:tab/>
        <w:t xml:space="preserve">and upgrading the relevant part of Station Road, owned by Network Rail, which would need to be </w:t>
      </w:r>
      <w:r>
        <w:rPr>
          <w:rFonts w:ascii="Calibri" w:hAnsi="Calibri"/>
          <w:sz w:val="22"/>
          <w:szCs w:val="22"/>
        </w:rPr>
        <w:tab/>
        <w:t>resolved.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3.2.3</w:t>
      </w:r>
      <w:r>
        <w:rPr>
          <w:rFonts w:ascii="Calibri" w:hAnsi="Calibri"/>
          <w:b/>
          <w:bCs/>
          <w:sz w:val="22"/>
          <w:szCs w:val="22"/>
        </w:rPr>
        <w:tab/>
        <w:t>Top of Station Road –</w:t>
      </w:r>
      <w:r>
        <w:rPr>
          <w:rFonts w:ascii="Calibri" w:hAnsi="Calibri"/>
          <w:sz w:val="22"/>
          <w:szCs w:val="22"/>
        </w:rPr>
        <w:t xml:space="preserve"> Network Rail had previously consi</w:t>
      </w:r>
      <w:r>
        <w:rPr>
          <w:rFonts w:ascii="Calibri" w:hAnsi="Calibri"/>
          <w:sz w:val="22"/>
          <w:szCs w:val="22"/>
        </w:rPr>
        <w:t xml:space="preserve">dered developing this site and a decision as </w:t>
      </w:r>
      <w:r>
        <w:rPr>
          <w:rFonts w:ascii="Calibri" w:hAnsi="Calibri"/>
          <w:sz w:val="22"/>
          <w:szCs w:val="22"/>
        </w:rPr>
        <w:tab/>
        <w:t xml:space="preserve">to whether it goes ahead should be known in 6 weeks time. </w:t>
      </w:r>
      <w:proofErr w:type="gramStart"/>
      <w:r>
        <w:rPr>
          <w:rFonts w:ascii="Calibri" w:hAnsi="Calibri"/>
          <w:sz w:val="22"/>
          <w:szCs w:val="22"/>
        </w:rPr>
        <w:t>if</w:t>
      </w:r>
      <w:proofErr w:type="gramEnd"/>
      <w:r>
        <w:rPr>
          <w:rFonts w:ascii="Calibri" w:hAnsi="Calibri"/>
          <w:sz w:val="22"/>
          <w:szCs w:val="22"/>
        </w:rPr>
        <w:t xml:space="preserve"> it does the site, suitable for 6 small </w:t>
      </w:r>
      <w:r>
        <w:rPr>
          <w:rFonts w:ascii="Calibri" w:hAnsi="Calibri"/>
          <w:sz w:val="22"/>
          <w:szCs w:val="22"/>
        </w:rPr>
        <w:tab/>
        <w:t xml:space="preserve">units, could be included in the draft plan.  The issue of extra traffic on Station Road would need to </w:t>
      </w:r>
      <w:r>
        <w:rPr>
          <w:rFonts w:ascii="Calibri" w:hAnsi="Calibri"/>
          <w:sz w:val="22"/>
          <w:szCs w:val="22"/>
        </w:rPr>
        <w:tab/>
        <w:t>be res</w:t>
      </w:r>
      <w:r>
        <w:rPr>
          <w:rFonts w:ascii="Calibri" w:hAnsi="Calibri"/>
          <w:sz w:val="22"/>
          <w:szCs w:val="22"/>
        </w:rPr>
        <w:t>olved.</w:t>
      </w:r>
    </w:p>
    <w:p w:rsidR="008D3DAA" w:rsidRDefault="00E31176">
      <w:pPr>
        <w:pStyle w:val="Standard"/>
        <w:rPr>
          <w:rFonts w:hint="eastAsia"/>
        </w:rPr>
      </w:pPr>
      <w:proofErr w:type="gramStart"/>
      <w:r>
        <w:rPr>
          <w:rFonts w:ascii="Calibri" w:hAnsi="Calibri"/>
          <w:b/>
          <w:bCs/>
          <w:sz w:val="22"/>
          <w:szCs w:val="22"/>
        </w:rPr>
        <w:t>3.2.4</w:t>
      </w:r>
      <w:r>
        <w:rPr>
          <w:rFonts w:ascii="Calibri" w:hAnsi="Calibri"/>
          <w:b/>
          <w:bCs/>
          <w:sz w:val="22"/>
          <w:szCs w:val="22"/>
        </w:rPr>
        <w:tab/>
      </w:r>
      <w:proofErr w:type="spellStart"/>
      <w:r>
        <w:rPr>
          <w:rFonts w:ascii="Calibri" w:hAnsi="Calibri"/>
          <w:b/>
          <w:bCs/>
          <w:sz w:val="22"/>
          <w:szCs w:val="22"/>
        </w:rPr>
        <w:t>Hye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House Ridge –</w:t>
      </w:r>
      <w:r>
        <w:rPr>
          <w:rFonts w:ascii="Calibri" w:hAnsi="Calibri"/>
          <w:sz w:val="22"/>
          <w:szCs w:val="22"/>
        </w:rPr>
        <w:t xml:space="preserve"> A good site in principle and not in AONB area.</w:t>
      </w:r>
      <w:proofErr w:type="gramEnd"/>
      <w:r>
        <w:rPr>
          <w:rFonts w:ascii="Calibri" w:hAnsi="Calibri"/>
          <w:sz w:val="22"/>
          <w:szCs w:val="22"/>
        </w:rPr>
        <w:t xml:space="preserve"> There were access issues and the </w:t>
      </w:r>
      <w:r>
        <w:rPr>
          <w:rFonts w:ascii="Calibri" w:hAnsi="Calibri"/>
          <w:sz w:val="22"/>
          <w:szCs w:val="22"/>
        </w:rPr>
        <w:tab/>
        <w:t xml:space="preserve">Task Group were currently considering several possible options, one of which was via land owned by </w:t>
      </w:r>
      <w:r>
        <w:rPr>
          <w:rFonts w:ascii="Calibri" w:hAnsi="Calibri"/>
          <w:sz w:val="22"/>
          <w:szCs w:val="22"/>
        </w:rPr>
        <w:tab/>
        <w:t>ESCC.   This site has not been completely ru</w:t>
      </w:r>
      <w:r>
        <w:rPr>
          <w:rFonts w:ascii="Calibri" w:hAnsi="Calibri"/>
          <w:sz w:val="22"/>
          <w:szCs w:val="22"/>
        </w:rPr>
        <w:t>led out and a further assessment will be carried out.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3.3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</w:rPr>
        <w:t>Street Champions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Grateful thanks were expressed by the meeting for the distribution of information concerning the </w:t>
      </w:r>
      <w:r>
        <w:rPr>
          <w:rFonts w:ascii="Calibri" w:hAnsi="Calibri"/>
          <w:sz w:val="22"/>
          <w:szCs w:val="22"/>
        </w:rPr>
        <w:tab/>
        <w:t>upcoming exhibitions.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3.4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</w:rPr>
        <w:t>Communications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Valerie Groves </w:t>
      </w:r>
      <w:r>
        <w:rPr>
          <w:rFonts w:ascii="Calibri" w:hAnsi="Calibri"/>
          <w:sz w:val="22"/>
          <w:szCs w:val="22"/>
        </w:rPr>
        <w:t xml:space="preserve">had updated the website and she reported that there were 67 </w:t>
      </w:r>
      <w:r>
        <w:rPr>
          <w:rFonts w:ascii="Calibri" w:hAnsi="Calibri"/>
          <w:sz w:val="22"/>
          <w:szCs w:val="22"/>
        </w:rPr>
        <w:tab/>
        <w:t>new viewers. Extra pages would be added for the draft plan and policies.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3.5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</w:rPr>
        <w:t>Research/Heritage –</w:t>
      </w:r>
      <w:r>
        <w:rPr>
          <w:rFonts w:ascii="Calibri" w:hAnsi="Calibri"/>
          <w:sz w:val="22"/>
          <w:szCs w:val="22"/>
        </w:rPr>
        <w:t xml:space="preserve"> Awaiting latest report.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3.6.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</w:rPr>
        <w:t>Environment –</w:t>
      </w:r>
      <w:r>
        <w:rPr>
          <w:rFonts w:ascii="Calibri" w:hAnsi="Calibri"/>
        </w:rPr>
        <w:t xml:space="preserve"> Report has been added to the </w:t>
      </w:r>
      <w:r>
        <w:rPr>
          <w:rFonts w:ascii="Calibri" w:hAnsi="Calibri"/>
          <w:color w:val="000000"/>
        </w:rPr>
        <w:t xml:space="preserve">drop-box for people to </w:t>
      </w:r>
      <w:r>
        <w:rPr>
          <w:rFonts w:ascii="Calibri" w:hAnsi="Calibri"/>
          <w:color w:val="000000"/>
        </w:rPr>
        <w:t>comment on</w:t>
      </w:r>
      <w:r>
        <w:rPr>
          <w:rFonts w:ascii="Calibri" w:hAnsi="Calibri"/>
          <w:strike/>
          <w:color w:val="000000"/>
        </w:rPr>
        <w:t>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4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  <w:t>Documents for Draft Plan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had emailed to members an updated list and asked that any comments be forwarded to her </w:t>
      </w:r>
      <w:r>
        <w:rPr>
          <w:rFonts w:ascii="Calibri" w:hAnsi="Calibri"/>
          <w:sz w:val="22"/>
          <w:szCs w:val="22"/>
        </w:rPr>
        <w:tab/>
        <w:t>within two weeks.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5</w:t>
      </w:r>
      <w:r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  <w:t>Risk Assessment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</w:rPr>
        <w:lastRenderedPageBreak/>
        <w:tab/>
      </w:r>
      <w:proofErr w:type="spellStart"/>
      <w:r>
        <w:rPr>
          <w:rFonts w:ascii="Calibri" w:hAnsi="Calibri"/>
        </w:rPr>
        <w:t>Ros</w:t>
      </w:r>
      <w:proofErr w:type="spellEnd"/>
      <w:r>
        <w:rPr>
          <w:rFonts w:ascii="Calibri" w:hAnsi="Calibri"/>
        </w:rPr>
        <w:t xml:space="preserve"> Day had emailed an updated statement </w:t>
      </w:r>
      <w:r>
        <w:rPr>
          <w:rFonts w:ascii="Calibri" w:hAnsi="Calibri"/>
          <w:color w:val="000000"/>
        </w:rPr>
        <w:t>that showed extra planning meetings</w:t>
      </w:r>
      <w:r>
        <w:rPr>
          <w:rFonts w:ascii="Calibri" w:hAnsi="Calibri"/>
          <w:color w:val="000000"/>
        </w:rPr>
        <w:t xml:space="preserve"> had taken </w:t>
      </w:r>
      <w:r>
        <w:rPr>
          <w:rFonts w:ascii="Calibri" w:hAnsi="Calibri"/>
          <w:color w:val="000000"/>
        </w:rPr>
        <w:tab/>
        <w:t xml:space="preserve">place to try and keep the plan on track, </w:t>
      </w:r>
      <w:r>
        <w:rPr>
          <w:rFonts w:ascii="Calibri" w:hAnsi="Calibri"/>
        </w:rPr>
        <w:t xml:space="preserve">and not being able to recruit other volunteers to </w:t>
      </w:r>
      <w:r>
        <w:rPr>
          <w:rFonts w:ascii="Calibri" w:hAnsi="Calibri"/>
        </w:rPr>
        <w:tab/>
        <w:t xml:space="preserve">assist with the work.  It was now felt that it was too late to introduce new people because </w:t>
      </w:r>
      <w:r>
        <w:rPr>
          <w:rFonts w:ascii="Calibri" w:hAnsi="Calibri"/>
        </w:rPr>
        <w:tab/>
        <w:t xml:space="preserve">there was too much for them to catch up on. It was pointed </w:t>
      </w:r>
      <w:r>
        <w:rPr>
          <w:rFonts w:ascii="Calibri" w:hAnsi="Calibri"/>
        </w:rPr>
        <w:t xml:space="preserve">out that if invoices were not </w:t>
      </w:r>
      <w:r>
        <w:rPr>
          <w:rFonts w:ascii="Calibri" w:hAnsi="Calibri"/>
        </w:rPr>
        <w:tab/>
        <w:t xml:space="preserve">presented in time this could </w:t>
      </w:r>
      <w:r>
        <w:rPr>
          <w:rFonts w:ascii="Calibri" w:hAnsi="Calibri"/>
        </w:rPr>
        <w:tab/>
        <w:t>have serious grant issues.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6.</w:t>
      </w:r>
      <w:r>
        <w:rPr>
          <w:rFonts w:ascii="Calibri" w:hAnsi="Calibri"/>
          <w:b/>
          <w:bCs/>
        </w:rPr>
        <w:tab/>
        <w:t>Dates for Next Meetings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6.1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  <w:sz w:val="22"/>
          <w:szCs w:val="22"/>
        </w:rPr>
        <w:t>Neighbourhood Plan Steering Group</w:t>
      </w:r>
      <w:r>
        <w:rPr>
          <w:rFonts w:ascii="Calibri" w:hAnsi="Calibri"/>
          <w:b/>
          <w:bCs/>
          <w:sz w:val="21"/>
          <w:szCs w:val="21"/>
        </w:rPr>
        <w:t xml:space="preserve"> –</w:t>
      </w:r>
      <w:r>
        <w:rPr>
          <w:rFonts w:ascii="Calibri" w:hAnsi="Calibri"/>
          <w:sz w:val="22"/>
          <w:szCs w:val="22"/>
        </w:rPr>
        <w:t xml:space="preserve"> Sunday 5 November 2017 at 7.00pm in the </w:t>
      </w:r>
      <w:r w:rsidR="00EB1A49">
        <w:rPr>
          <w:rFonts w:ascii="Calibri" w:hAnsi="Calibri"/>
          <w:sz w:val="22"/>
          <w:szCs w:val="22"/>
        </w:rPr>
        <w:t>Village Hall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b/>
          <w:bCs/>
          <w:sz w:val="21"/>
          <w:szCs w:val="21"/>
        </w:rPr>
        <w:t>6.2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sz w:val="22"/>
          <w:szCs w:val="22"/>
        </w:rPr>
        <w:t>Neighbourhood Plan Gro</w:t>
      </w:r>
      <w:r>
        <w:rPr>
          <w:rFonts w:ascii="Calibri" w:hAnsi="Calibri"/>
          <w:b/>
          <w:bCs/>
          <w:sz w:val="22"/>
          <w:szCs w:val="22"/>
        </w:rPr>
        <w:t>up –</w:t>
      </w:r>
      <w:r>
        <w:rPr>
          <w:rFonts w:ascii="Calibri" w:hAnsi="Calibri"/>
          <w:sz w:val="22"/>
          <w:szCs w:val="22"/>
        </w:rPr>
        <w:t xml:space="preserve"> Sites Exhibitions: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Saturday 7 October 2017 at Village Hall between 10.00am and 12 </w:t>
      </w:r>
      <w:proofErr w:type="gramStart"/>
      <w:r>
        <w:rPr>
          <w:rFonts w:ascii="Calibri" w:hAnsi="Calibri"/>
          <w:sz w:val="22"/>
          <w:szCs w:val="22"/>
        </w:rPr>
        <w:t>noon</w:t>
      </w:r>
      <w:proofErr w:type="gramEnd"/>
      <w:r>
        <w:rPr>
          <w:rFonts w:ascii="Calibri" w:hAnsi="Calibri"/>
          <w:sz w:val="22"/>
          <w:szCs w:val="22"/>
        </w:rPr>
        <w:t>,</w:t>
      </w: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Tuesday 10 October 2017 in Parish Room, St George’s Church between 7.30pm and 9.30pm.</w:t>
      </w:r>
      <w:proofErr w:type="gramEnd"/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Friday 13 October 2017 at Coffee Shop in Parish Room, St George’s Churc</w:t>
      </w:r>
      <w:r>
        <w:rPr>
          <w:rFonts w:ascii="Calibri" w:hAnsi="Calibri"/>
          <w:sz w:val="22"/>
          <w:szCs w:val="22"/>
        </w:rPr>
        <w:t xml:space="preserve">h between 9.30am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and 11.00am.</w:t>
      </w:r>
      <w:proofErr w:type="gramEnd"/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</w:t>
      </w:r>
      <w:proofErr w:type="gramStart"/>
      <w:r>
        <w:rPr>
          <w:rFonts w:ascii="Calibri" w:hAnsi="Calibri"/>
          <w:sz w:val="22"/>
          <w:szCs w:val="22"/>
        </w:rPr>
        <w:t>Friday 13 October 2017 in Village Hall between 7.30pm and 9.30pm.</w:t>
      </w:r>
      <w:proofErr w:type="gramEnd"/>
    </w:p>
    <w:p w:rsidR="008D3DAA" w:rsidRDefault="008D3DAA">
      <w:pPr>
        <w:pStyle w:val="Standard"/>
        <w:rPr>
          <w:rFonts w:hint="eastAsia"/>
        </w:rPr>
      </w:pPr>
    </w:p>
    <w:p w:rsidR="008D3DAA" w:rsidRDefault="00E31176">
      <w:pPr>
        <w:pStyle w:val="Standard"/>
        <w:rPr>
          <w:rFonts w:hint="eastAsia"/>
        </w:rPr>
      </w:pPr>
      <w:r>
        <w:rPr>
          <w:rFonts w:ascii="Calibri" w:hAnsi="Calibri"/>
        </w:rPr>
        <w:t>Meeting closed at 9.40pm</w:t>
      </w:r>
    </w:p>
    <w:p w:rsidR="008D3DAA" w:rsidRDefault="008D3DAA">
      <w:pPr>
        <w:pStyle w:val="Standard"/>
        <w:rPr>
          <w:rFonts w:hint="eastAsia"/>
        </w:rPr>
      </w:pPr>
    </w:p>
    <w:p w:rsidR="008D3DAA" w:rsidRDefault="008D3DAA">
      <w:pPr>
        <w:pStyle w:val="Standard"/>
        <w:rPr>
          <w:rFonts w:hint="eastAsia"/>
        </w:rPr>
      </w:pPr>
    </w:p>
    <w:p w:rsidR="008D3DAA" w:rsidRDefault="008D3DAA">
      <w:pPr>
        <w:pStyle w:val="Standard"/>
        <w:rPr>
          <w:rFonts w:hint="eastAsia"/>
        </w:rPr>
      </w:pPr>
    </w:p>
    <w:p w:rsidR="008D3DAA" w:rsidRDefault="008D3DAA">
      <w:pPr>
        <w:pStyle w:val="Standard"/>
        <w:rPr>
          <w:rFonts w:hint="eastAsia"/>
        </w:rPr>
      </w:pPr>
    </w:p>
    <w:p w:rsidR="008D3DAA" w:rsidRDefault="008D3DAA">
      <w:pPr>
        <w:pStyle w:val="Standard"/>
        <w:rPr>
          <w:rFonts w:hint="eastAsia"/>
        </w:rPr>
      </w:pPr>
    </w:p>
    <w:sectPr w:rsidR="008D3DAA" w:rsidSect="008D3DAA">
      <w:headerReference w:type="default" r:id="rId7"/>
      <w:pgSz w:w="11906" w:h="16838"/>
      <w:pgMar w:top="1417" w:right="1134" w:bottom="720" w:left="1134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176" w:rsidRDefault="00E31176" w:rsidP="008D3DAA">
      <w:r>
        <w:separator/>
      </w:r>
    </w:p>
  </w:endnote>
  <w:endnote w:type="continuationSeparator" w:id="0">
    <w:p w:rsidR="00E31176" w:rsidRDefault="00E31176" w:rsidP="008D3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176" w:rsidRDefault="00E31176" w:rsidP="008D3DAA">
      <w:r w:rsidRPr="008D3DAA">
        <w:rPr>
          <w:color w:val="000000"/>
        </w:rPr>
        <w:separator/>
      </w:r>
    </w:p>
  </w:footnote>
  <w:footnote w:type="continuationSeparator" w:id="0">
    <w:p w:rsidR="00E31176" w:rsidRDefault="00E31176" w:rsidP="008D3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DAA" w:rsidRDefault="008D3DAA">
    <w:pPr>
      <w:pStyle w:val="Header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4ACD"/>
    <w:multiLevelType w:val="multilevel"/>
    <w:tmpl w:val="B6E874B4"/>
    <w:lvl w:ilvl="0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3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4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5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6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7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8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</w:abstractNum>
  <w:abstractNum w:abstractNumId="1">
    <w:nsid w:val="4B2C27A2"/>
    <w:multiLevelType w:val="multilevel"/>
    <w:tmpl w:val="35625F24"/>
    <w:lvl w:ilvl="0">
      <w:numFmt w:val="bullet"/>
      <w:lvlText w:val="•"/>
      <w:lvlJc w:val="left"/>
      <w:rPr>
        <w:rFonts w:ascii="Calibri" w:eastAsia="OpenSymbol" w:hAnsi="Calibri" w:cs="OpenSymbol"/>
        <w:sz w:val="22"/>
        <w:szCs w:val="22"/>
      </w:rPr>
    </w:lvl>
    <w:lvl w:ilvl="1">
      <w:numFmt w:val="bullet"/>
      <w:lvlText w:val="◦"/>
      <w:lvlJc w:val="left"/>
      <w:rPr>
        <w:rFonts w:ascii="Calibri" w:eastAsia="OpenSymbol" w:hAnsi="Calibri" w:cs="OpenSymbol"/>
        <w:sz w:val="22"/>
        <w:szCs w:val="22"/>
      </w:rPr>
    </w:lvl>
    <w:lvl w:ilvl="2">
      <w:numFmt w:val="bullet"/>
      <w:lvlText w:val="▪"/>
      <w:lvlJc w:val="left"/>
      <w:rPr>
        <w:rFonts w:ascii="Calibri" w:eastAsia="OpenSymbol" w:hAnsi="Calibri" w:cs="OpenSymbol"/>
        <w:sz w:val="22"/>
        <w:szCs w:val="22"/>
      </w:rPr>
    </w:lvl>
    <w:lvl w:ilvl="3">
      <w:numFmt w:val="bullet"/>
      <w:lvlText w:val="•"/>
      <w:lvlJc w:val="left"/>
      <w:rPr>
        <w:rFonts w:ascii="Calibri" w:eastAsia="OpenSymbol" w:hAnsi="Calibri" w:cs="OpenSymbol"/>
        <w:sz w:val="22"/>
        <w:szCs w:val="22"/>
      </w:rPr>
    </w:lvl>
    <w:lvl w:ilvl="4">
      <w:numFmt w:val="bullet"/>
      <w:lvlText w:val="◦"/>
      <w:lvlJc w:val="left"/>
      <w:rPr>
        <w:rFonts w:ascii="Calibri" w:eastAsia="OpenSymbol" w:hAnsi="Calibri" w:cs="OpenSymbol"/>
        <w:sz w:val="22"/>
        <w:szCs w:val="22"/>
      </w:rPr>
    </w:lvl>
    <w:lvl w:ilvl="5">
      <w:numFmt w:val="bullet"/>
      <w:lvlText w:val="▪"/>
      <w:lvlJc w:val="left"/>
      <w:rPr>
        <w:rFonts w:ascii="Calibri" w:eastAsia="OpenSymbol" w:hAnsi="Calibri" w:cs="OpenSymbol"/>
        <w:sz w:val="22"/>
        <w:szCs w:val="22"/>
      </w:rPr>
    </w:lvl>
    <w:lvl w:ilvl="6">
      <w:numFmt w:val="bullet"/>
      <w:lvlText w:val="•"/>
      <w:lvlJc w:val="left"/>
      <w:rPr>
        <w:rFonts w:ascii="Calibri" w:eastAsia="OpenSymbol" w:hAnsi="Calibri" w:cs="OpenSymbol"/>
        <w:sz w:val="22"/>
        <w:szCs w:val="22"/>
      </w:rPr>
    </w:lvl>
    <w:lvl w:ilvl="7">
      <w:numFmt w:val="bullet"/>
      <w:lvlText w:val="◦"/>
      <w:lvlJc w:val="left"/>
      <w:rPr>
        <w:rFonts w:ascii="Calibri" w:eastAsia="OpenSymbol" w:hAnsi="Calibri" w:cs="OpenSymbol"/>
        <w:sz w:val="22"/>
        <w:szCs w:val="22"/>
      </w:rPr>
    </w:lvl>
    <w:lvl w:ilvl="8">
      <w:numFmt w:val="bullet"/>
      <w:lvlText w:val="▪"/>
      <w:lvlJc w:val="left"/>
      <w:rPr>
        <w:rFonts w:ascii="Calibri" w:eastAsia="OpenSymbol" w:hAnsi="Calibri" w:cs="OpenSymbol"/>
        <w:sz w:val="22"/>
        <w:szCs w:val="22"/>
      </w:rPr>
    </w:lvl>
  </w:abstractNum>
  <w:abstractNum w:abstractNumId="2">
    <w:nsid w:val="5B522FFE"/>
    <w:multiLevelType w:val="multilevel"/>
    <w:tmpl w:val="C1046724"/>
    <w:lvl w:ilvl="0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3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4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5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6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7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  <w:lvl w:ilvl="8">
      <w:numFmt w:val="bullet"/>
      <w:lvlText w:val="•"/>
      <w:lvlJc w:val="left"/>
      <w:rPr>
        <w:rFonts w:ascii="OpenSymbol" w:eastAsia="OpenSymbol" w:hAnsi="OpenSymbol" w:cs="OpenSymbol"/>
        <w:sz w:val="22"/>
        <w:szCs w:val="22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D3DAA"/>
    <w:rsid w:val="008D3DAA"/>
    <w:rsid w:val="00E31176"/>
    <w:rsid w:val="00EB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3"/>
        <w:sz w:val="24"/>
        <w:szCs w:val="24"/>
        <w:lang w:val="en-GB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D3DAA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D3DAA"/>
    <w:pPr>
      <w:suppressAutoHyphens/>
    </w:pPr>
  </w:style>
  <w:style w:type="paragraph" w:customStyle="1" w:styleId="Heading">
    <w:name w:val="Heading"/>
    <w:basedOn w:val="Standard"/>
    <w:next w:val="Textbody"/>
    <w:rsid w:val="008D3DA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D3DAA"/>
    <w:pPr>
      <w:spacing w:after="140" w:line="288" w:lineRule="auto"/>
    </w:pPr>
  </w:style>
  <w:style w:type="paragraph" w:styleId="List">
    <w:name w:val="List"/>
    <w:basedOn w:val="Textbody"/>
    <w:rsid w:val="008D3DAA"/>
  </w:style>
  <w:style w:type="paragraph" w:styleId="Caption">
    <w:name w:val="caption"/>
    <w:basedOn w:val="Standard"/>
    <w:rsid w:val="008D3DA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D3DAA"/>
    <w:pPr>
      <w:suppressLineNumbers/>
    </w:pPr>
  </w:style>
  <w:style w:type="paragraph" w:styleId="Header">
    <w:name w:val="header"/>
    <w:basedOn w:val="Standard"/>
    <w:rsid w:val="008D3DAA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sid w:val="008D3DAA"/>
    <w:rPr>
      <w:rFonts w:ascii="Calibri" w:eastAsia="OpenSymbol" w:hAnsi="Calibri" w:cs="OpenSymbo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AppData/Local/Temp/Draft%20NP%20Steering%20Group%20Notes%202nd%20Oct%202017%20rd.odt/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1137</Words>
  <Characters>6481</Characters>
  <Application>Microsoft Office Word</Application>
  <DocSecurity>0</DocSecurity>
  <Lines>54</Lines>
  <Paragraphs>15</Paragraphs>
  <ScaleCrop>false</ScaleCrop>
  <Company>Grizli777</Company>
  <LinksUpToDate>false</LinksUpToDate>
  <CharactersWithSpaces>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2017-09-06T11:19:00Z</dcterms:created>
  <dcterms:modified xsi:type="dcterms:W3CDTF">2017-10-18T12:53:00Z</dcterms:modified>
</cp:coreProperties>
</file>