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C62" w:rsidRDefault="00644FD3">
      <w:pPr>
        <w:jc w:val="center"/>
        <w:rPr>
          <w:rFonts w:ascii="Calibri" w:hAnsi="Calibri"/>
          <w:b/>
          <w:bCs/>
          <w:sz w:val="32"/>
          <w:szCs w:val="32"/>
        </w:rPr>
      </w:pPr>
      <w:r>
        <w:rPr>
          <w:rFonts w:ascii="Calibri" w:hAnsi="Calibri"/>
          <w:b/>
          <w:bCs/>
          <w:sz w:val="32"/>
          <w:szCs w:val="32"/>
        </w:rPr>
        <w:t>Crowhurst Neighbourhood Plan Steering Group</w:t>
      </w:r>
    </w:p>
    <w:p w:rsidR="00862C62" w:rsidRDefault="00862C62">
      <w:pPr>
        <w:jc w:val="center"/>
        <w:rPr>
          <w:rFonts w:ascii="Calibri" w:hAnsi="Calibri"/>
          <w:b/>
          <w:bCs/>
          <w:sz w:val="28"/>
          <w:szCs w:val="28"/>
        </w:rPr>
      </w:pPr>
    </w:p>
    <w:p w:rsidR="00862C62" w:rsidRDefault="00644FD3">
      <w:pPr>
        <w:jc w:val="center"/>
        <w:rPr>
          <w:rFonts w:hint="eastAsia"/>
        </w:rPr>
      </w:pPr>
      <w:r>
        <w:rPr>
          <w:rFonts w:ascii="Calibri" w:hAnsi="Calibri"/>
          <w:b/>
          <w:bCs/>
          <w:sz w:val="28"/>
          <w:szCs w:val="28"/>
        </w:rPr>
        <w:t xml:space="preserve">Notes of Meeting held on Monday </w:t>
      </w:r>
      <w:r w:rsidR="00836DF6">
        <w:rPr>
          <w:rFonts w:ascii="Calibri" w:hAnsi="Calibri"/>
          <w:b/>
          <w:bCs/>
          <w:sz w:val="28"/>
          <w:szCs w:val="28"/>
        </w:rPr>
        <w:t>2</w:t>
      </w:r>
      <w:r>
        <w:rPr>
          <w:rFonts w:ascii="Calibri" w:hAnsi="Calibri"/>
          <w:b/>
          <w:bCs/>
          <w:sz w:val="28"/>
          <w:szCs w:val="28"/>
        </w:rPr>
        <w:t xml:space="preserve"> </w:t>
      </w:r>
      <w:r w:rsidR="00836DF6">
        <w:rPr>
          <w:rFonts w:ascii="Calibri" w:hAnsi="Calibri"/>
          <w:b/>
          <w:bCs/>
          <w:sz w:val="28"/>
          <w:szCs w:val="28"/>
        </w:rPr>
        <w:t>September</w:t>
      </w:r>
      <w:r>
        <w:rPr>
          <w:rFonts w:ascii="Calibri" w:hAnsi="Calibri"/>
          <w:b/>
          <w:bCs/>
          <w:sz w:val="28"/>
          <w:szCs w:val="28"/>
        </w:rPr>
        <w:t xml:space="preserve"> 2019 at 7.30pm</w:t>
      </w:r>
    </w:p>
    <w:p w:rsidR="00862C62" w:rsidRDefault="00644FD3">
      <w:pPr>
        <w:jc w:val="center"/>
        <w:rPr>
          <w:rFonts w:hint="eastAsia"/>
        </w:rPr>
      </w:pPr>
      <w:proofErr w:type="gramStart"/>
      <w:r>
        <w:rPr>
          <w:rFonts w:ascii="Calibri" w:hAnsi="Calibri"/>
          <w:b/>
          <w:bCs/>
          <w:sz w:val="28"/>
          <w:szCs w:val="28"/>
        </w:rPr>
        <w:t>in</w:t>
      </w:r>
      <w:proofErr w:type="gramEnd"/>
      <w:r>
        <w:rPr>
          <w:rFonts w:ascii="Calibri" w:hAnsi="Calibri"/>
          <w:b/>
          <w:bCs/>
          <w:sz w:val="28"/>
          <w:szCs w:val="28"/>
        </w:rPr>
        <w:t xml:space="preserve"> the Village Hall, Crowhurst</w:t>
      </w:r>
    </w:p>
    <w:p w:rsidR="00862C62" w:rsidRDefault="00862C62">
      <w:pPr>
        <w:jc w:val="center"/>
        <w:rPr>
          <w:rFonts w:ascii="Calibri" w:hAnsi="Calibri"/>
          <w:b/>
          <w:bCs/>
          <w:sz w:val="28"/>
          <w:szCs w:val="28"/>
        </w:rPr>
      </w:pPr>
    </w:p>
    <w:p w:rsidR="00862C62" w:rsidRDefault="00644FD3" w:rsidP="001C676C">
      <w:pPr>
        <w:ind w:left="1418" w:hanging="1418"/>
        <w:rPr>
          <w:rFonts w:hint="eastAsia"/>
        </w:rPr>
      </w:pPr>
      <w:r>
        <w:rPr>
          <w:rFonts w:ascii="Calibri" w:hAnsi="Calibri"/>
          <w:b/>
          <w:bCs/>
        </w:rPr>
        <w:t>Present:</w:t>
      </w:r>
      <w:r w:rsidR="001C676C">
        <w:rPr>
          <w:rFonts w:ascii="Calibri" w:hAnsi="Calibri"/>
          <w:sz w:val="22"/>
          <w:szCs w:val="22"/>
        </w:rPr>
        <w:tab/>
      </w:r>
      <w:proofErr w:type="spellStart"/>
      <w:r w:rsidR="00836DF6">
        <w:rPr>
          <w:rFonts w:ascii="Calibri" w:hAnsi="Calibri"/>
          <w:sz w:val="22"/>
          <w:szCs w:val="22"/>
        </w:rPr>
        <w:t>Ros</w:t>
      </w:r>
      <w:proofErr w:type="spellEnd"/>
      <w:r w:rsidR="00836DF6">
        <w:rPr>
          <w:rFonts w:ascii="Calibri" w:hAnsi="Calibri"/>
          <w:sz w:val="22"/>
          <w:szCs w:val="22"/>
        </w:rPr>
        <w:t xml:space="preserve"> Day (Chair), </w:t>
      </w:r>
      <w:r>
        <w:rPr>
          <w:rFonts w:ascii="Calibri" w:hAnsi="Calibri"/>
          <w:sz w:val="22"/>
          <w:szCs w:val="22"/>
        </w:rPr>
        <w:t xml:space="preserve">Tracy </w:t>
      </w:r>
      <w:proofErr w:type="spellStart"/>
      <w:r>
        <w:rPr>
          <w:rFonts w:ascii="Calibri" w:hAnsi="Calibri"/>
          <w:sz w:val="22"/>
          <w:szCs w:val="22"/>
        </w:rPr>
        <w:t>Hoad</w:t>
      </w:r>
      <w:proofErr w:type="spellEnd"/>
      <w:r>
        <w:rPr>
          <w:rFonts w:ascii="Calibri" w:hAnsi="Calibri"/>
          <w:sz w:val="22"/>
          <w:szCs w:val="22"/>
        </w:rPr>
        <w:t xml:space="preserve">, Dave </w:t>
      </w:r>
      <w:proofErr w:type="spellStart"/>
      <w:r>
        <w:rPr>
          <w:rFonts w:ascii="Calibri" w:hAnsi="Calibri"/>
          <w:sz w:val="22"/>
          <w:szCs w:val="22"/>
        </w:rPr>
        <w:t>Howley</w:t>
      </w:r>
      <w:proofErr w:type="spellEnd"/>
      <w:r>
        <w:rPr>
          <w:rFonts w:ascii="Calibri" w:hAnsi="Calibri"/>
          <w:sz w:val="22"/>
          <w:szCs w:val="22"/>
        </w:rPr>
        <w:t xml:space="preserve">, Sonia Plato, Diane Stainsby, </w:t>
      </w:r>
      <w:r w:rsidR="00836DF6">
        <w:rPr>
          <w:rFonts w:ascii="Calibri" w:hAnsi="Calibri"/>
          <w:sz w:val="22"/>
          <w:szCs w:val="22"/>
        </w:rPr>
        <w:t>Gareth Bright, Chris Davidson</w:t>
      </w:r>
      <w:r>
        <w:rPr>
          <w:rFonts w:ascii="Calibri" w:hAnsi="Calibri"/>
          <w:sz w:val="22"/>
          <w:szCs w:val="22"/>
        </w:rPr>
        <w:t xml:space="preserve">.  </w:t>
      </w:r>
    </w:p>
    <w:p w:rsidR="00862C62" w:rsidRDefault="00862C62">
      <w:pPr>
        <w:rPr>
          <w:rFonts w:ascii="Calibri" w:hAnsi="Calibri"/>
          <w:sz w:val="22"/>
          <w:szCs w:val="22"/>
        </w:rPr>
      </w:pPr>
    </w:p>
    <w:p w:rsidR="00862C62" w:rsidRDefault="001C676C">
      <w:pPr>
        <w:rPr>
          <w:rFonts w:hint="eastAsia"/>
        </w:rPr>
      </w:pPr>
      <w:r>
        <w:rPr>
          <w:rFonts w:ascii="Calibri" w:hAnsi="Calibri"/>
          <w:b/>
          <w:bCs/>
        </w:rPr>
        <w:t>Apologies:</w:t>
      </w:r>
      <w:r>
        <w:rPr>
          <w:rFonts w:ascii="Calibri" w:hAnsi="Calibri"/>
          <w:b/>
          <w:bCs/>
        </w:rPr>
        <w:tab/>
      </w:r>
      <w:r w:rsidR="00644FD3">
        <w:rPr>
          <w:rFonts w:ascii="Calibri" w:hAnsi="Calibri"/>
          <w:sz w:val="22"/>
          <w:szCs w:val="22"/>
        </w:rPr>
        <w:t xml:space="preserve"> </w:t>
      </w:r>
      <w:r w:rsidR="00836DF6">
        <w:rPr>
          <w:rFonts w:ascii="Calibri" w:hAnsi="Calibri"/>
          <w:sz w:val="22"/>
          <w:szCs w:val="22"/>
        </w:rPr>
        <w:t>Martin White</w:t>
      </w:r>
      <w:r w:rsidR="00644FD3">
        <w:rPr>
          <w:rFonts w:ascii="Calibri" w:hAnsi="Calibri"/>
          <w:sz w:val="22"/>
          <w:szCs w:val="22"/>
        </w:rPr>
        <w:t xml:space="preserve">, </w:t>
      </w:r>
      <w:r w:rsidR="00836DF6">
        <w:rPr>
          <w:rFonts w:ascii="Calibri" w:hAnsi="Calibri"/>
          <w:sz w:val="22"/>
          <w:szCs w:val="22"/>
        </w:rPr>
        <w:t>Pat Buckle</w:t>
      </w:r>
    </w:p>
    <w:p w:rsidR="00862C62" w:rsidRDefault="00862C62">
      <w:pPr>
        <w:rPr>
          <w:rFonts w:ascii="Calibri" w:hAnsi="Calibri"/>
          <w:sz w:val="22"/>
          <w:szCs w:val="22"/>
        </w:rPr>
      </w:pPr>
    </w:p>
    <w:p w:rsidR="00862C62" w:rsidRDefault="00644FD3">
      <w:pPr>
        <w:rPr>
          <w:rFonts w:hint="eastAsia"/>
        </w:rPr>
      </w:pPr>
      <w:proofErr w:type="spellStart"/>
      <w:r>
        <w:rPr>
          <w:rFonts w:ascii="Calibri" w:hAnsi="Calibri"/>
          <w:sz w:val="22"/>
          <w:szCs w:val="22"/>
        </w:rPr>
        <w:t>Ros</w:t>
      </w:r>
      <w:proofErr w:type="spellEnd"/>
      <w:r>
        <w:rPr>
          <w:rFonts w:ascii="Calibri" w:hAnsi="Calibri"/>
          <w:sz w:val="22"/>
          <w:szCs w:val="22"/>
        </w:rPr>
        <w:t xml:space="preserve"> Day opened the meeting and thanked everyone for attending.</w:t>
      </w:r>
    </w:p>
    <w:p w:rsidR="00862C62" w:rsidRDefault="00862C62">
      <w:pPr>
        <w:rPr>
          <w:rFonts w:ascii="Calibri" w:hAnsi="Calibri"/>
          <w:sz w:val="22"/>
          <w:szCs w:val="22"/>
        </w:rPr>
      </w:pPr>
    </w:p>
    <w:p w:rsidR="00862C62" w:rsidRDefault="00644FD3">
      <w:pPr>
        <w:rPr>
          <w:rFonts w:ascii="Calibri" w:hAnsi="Calibri"/>
          <w:b/>
          <w:bCs/>
        </w:rPr>
      </w:pPr>
      <w:r>
        <w:rPr>
          <w:rFonts w:ascii="Calibri" w:hAnsi="Calibri"/>
          <w:sz w:val="22"/>
          <w:szCs w:val="22"/>
        </w:rPr>
        <w:t>1</w:t>
      </w:r>
      <w:r>
        <w:rPr>
          <w:rFonts w:ascii="Calibri" w:hAnsi="Calibri"/>
        </w:rPr>
        <w:t>.</w:t>
      </w:r>
      <w:r>
        <w:rPr>
          <w:rFonts w:ascii="Calibri" w:hAnsi="Calibri"/>
        </w:rPr>
        <w:tab/>
      </w:r>
      <w:r>
        <w:rPr>
          <w:rFonts w:ascii="Calibri" w:hAnsi="Calibri"/>
          <w:b/>
          <w:bCs/>
        </w:rPr>
        <w:t>Declaration of Interests</w:t>
      </w:r>
    </w:p>
    <w:p w:rsidR="00862C62" w:rsidRDefault="00644FD3">
      <w:pPr>
        <w:rPr>
          <w:rFonts w:ascii="Calibri" w:hAnsi="Calibri"/>
        </w:rPr>
      </w:pPr>
      <w:r>
        <w:rPr>
          <w:rFonts w:ascii="Calibri" w:hAnsi="Calibri"/>
          <w:sz w:val="22"/>
          <w:szCs w:val="22"/>
        </w:rPr>
        <w:t>1.1.</w:t>
      </w:r>
      <w:r>
        <w:rPr>
          <w:rFonts w:ascii="Calibri" w:hAnsi="Calibri"/>
        </w:rPr>
        <w:tab/>
      </w:r>
      <w:r>
        <w:rPr>
          <w:rFonts w:ascii="Calibri" w:hAnsi="Calibri"/>
          <w:sz w:val="22"/>
          <w:szCs w:val="22"/>
        </w:rPr>
        <w:t>All present declared an interest as residents of Crowhurst.</w:t>
      </w:r>
    </w:p>
    <w:p w:rsidR="00862C62" w:rsidRDefault="00862C62">
      <w:pPr>
        <w:rPr>
          <w:rFonts w:ascii="Calibri" w:hAnsi="Calibri"/>
          <w:sz w:val="22"/>
          <w:szCs w:val="22"/>
        </w:rPr>
      </w:pPr>
    </w:p>
    <w:p w:rsidR="00862C62" w:rsidRDefault="00644FD3">
      <w:pPr>
        <w:rPr>
          <w:rFonts w:hint="eastAsia"/>
        </w:rPr>
      </w:pPr>
      <w:r>
        <w:rPr>
          <w:rFonts w:ascii="Calibri" w:hAnsi="Calibri"/>
          <w:sz w:val="22"/>
          <w:szCs w:val="22"/>
        </w:rPr>
        <w:t>2.</w:t>
      </w:r>
      <w:r>
        <w:rPr>
          <w:rFonts w:ascii="Calibri" w:hAnsi="Calibri"/>
          <w:sz w:val="22"/>
          <w:szCs w:val="22"/>
        </w:rPr>
        <w:tab/>
      </w:r>
      <w:r>
        <w:rPr>
          <w:rFonts w:ascii="Calibri" w:hAnsi="Calibri"/>
          <w:b/>
          <w:bCs/>
        </w:rPr>
        <w:t>Notes of Previous Meeting</w:t>
      </w:r>
      <w:r>
        <w:rPr>
          <w:rFonts w:ascii="Calibri" w:hAnsi="Calibri"/>
          <w:b/>
          <w:bCs/>
          <w:sz w:val="22"/>
          <w:szCs w:val="22"/>
        </w:rPr>
        <w:t xml:space="preserve"> </w:t>
      </w:r>
      <w:r>
        <w:rPr>
          <w:rFonts w:ascii="Calibri" w:hAnsi="Calibri"/>
          <w:sz w:val="22"/>
          <w:szCs w:val="22"/>
        </w:rPr>
        <w:t xml:space="preserve">held on </w:t>
      </w:r>
      <w:r w:rsidR="00836DF6">
        <w:rPr>
          <w:rFonts w:ascii="Calibri" w:hAnsi="Calibri"/>
          <w:sz w:val="22"/>
          <w:szCs w:val="22"/>
        </w:rPr>
        <w:t>1 July</w:t>
      </w:r>
      <w:r>
        <w:rPr>
          <w:rFonts w:ascii="Calibri" w:hAnsi="Calibri"/>
          <w:sz w:val="22"/>
          <w:szCs w:val="22"/>
        </w:rPr>
        <w:t xml:space="preserve"> </w:t>
      </w:r>
      <w:proofErr w:type="gramStart"/>
      <w:r>
        <w:rPr>
          <w:rFonts w:ascii="Calibri" w:hAnsi="Calibri"/>
          <w:sz w:val="22"/>
          <w:szCs w:val="22"/>
        </w:rPr>
        <w:t>2019  -</w:t>
      </w:r>
      <w:proofErr w:type="gramEnd"/>
      <w:r>
        <w:rPr>
          <w:rFonts w:ascii="Calibri" w:hAnsi="Calibri"/>
          <w:sz w:val="22"/>
          <w:szCs w:val="22"/>
        </w:rPr>
        <w:t xml:space="preserve"> Approved.</w:t>
      </w:r>
    </w:p>
    <w:p w:rsidR="00862C62" w:rsidRDefault="00644FD3">
      <w:pPr>
        <w:rPr>
          <w:rFonts w:hint="eastAsia"/>
        </w:rPr>
      </w:pPr>
      <w:r>
        <w:rPr>
          <w:rFonts w:ascii="Calibri" w:hAnsi="Calibri"/>
          <w:sz w:val="22"/>
          <w:szCs w:val="22"/>
        </w:rPr>
        <w:t>2.1</w:t>
      </w:r>
      <w:r>
        <w:rPr>
          <w:rFonts w:ascii="Calibri" w:hAnsi="Calibri"/>
          <w:sz w:val="22"/>
          <w:szCs w:val="22"/>
        </w:rPr>
        <w:tab/>
      </w:r>
      <w:r>
        <w:rPr>
          <w:rFonts w:ascii="Calibri" w:hAnsi="Calibri"/>
          <w:b/>
          <w:bCs/>
          <w:sz w:val="22"/>
          <w:szCs w:val="22"/>
        </w:rPr>
        <w:t>Matters Arising</w:t>
      </w:r>
      <w:r>
        <w:rPr>
          <w:rFonts w:ascii="Calibri" w:hAnsi="Calibri"/>
          <w:sz w:val="22"/>
          <w:szCs w:val="22"/>
        </w:rPr>
        <w:t xml:space="preserve"> - None</w:t>
      </w:r>
    </w:p>
    <w:p w:rsidR="00862C62" w:rsidRDefault="00862C62">
      <w:pPr>
        <w:rPr>
          <w:rFonts w:ascii="Calibri" w:hAnsi="Calibri"/>
          <w:sz w:val="22"/>
          <w:szCs w:val="22"/>
        </w:rPr>
      </w:pPr>
    </w:p>
    <w:p w:rsidR="00862C62" w:rsidRDefault="00644FD3">
      <w:pPr>
        <w:rPr>
          <w:rFonts w:ascii="Calibri" w:hAnsi="Calibri"/>
        </w:rPr>
      </w:pPr>
      <w:r>
        <w:rPr>
          <w:rFonts w:ascii="Calibri" w:hAnsi="Calibri"/>
          <w:sz w:val="22"/>
          <w:szCs w:val="22"/>
        </w:rPr>
        <w:t>3.</w:t>
      </w:r>
      <w:r>
        <w:rPr>
          <w:rFonts w:ascii="Calibri" w:hAnsi="Calibri"/>
          <w:sz w:val="22"/>
          <w:szCs w:val="22"/>
        </w:rPr>
        <w:tab/>
      </w:r>
      <w:r>
        <w:rPr>
          <w:rFonts w:ascii="Calibri" w:hAnsi="Calibri"/>
          <w:b/>
          <w:bCs/>
        </w:rPr>
        <w:t>Task Groups Reports</w:t>
      </w:r>
    </w:p>
    <w:p w:rsidR="00862C62" w:rsidRDefault="00644FD3">
      <w:pPr>
        <w:rPr>
          <w:rFonts w:hint="eastAsia"/>
        </w:rPr>
      </w:pPr>
      <w:r>
        <w:rPr>
          <w:rFonts w:ascii="Calibri" w:hAnsi="Calibri"/>
          <w:sz w:val="22"/>
          <w:szCs w:val="22"/>
        </w:rPr>
        <w:t>3.1</w:t>
      </w:r>
      <w:r>
        <w:rPr>
          <w:rFonts w:ascii="Calibri" w:hAnsi="Calibri"/>
          <w:sz w:val="22"/>
          <w:szCs w:val="22"/>
        </w:rPr>
        <w:tab/>
      </w:r>
      <w:r>
        <w:rPr>
          <w:rFonts w:ascii="Calibri" w:hAnsi="Calibri"/>
          <w:b/>
          <w:bCs/>
          <w:sz w:val="22"/>
          <w:szCs w:val="22"/>
        </w:rPr>
        <w:t>Finance</w:t>
      </w:r>
    </w:p>
    <w:p w:rsidR="00862C62" w:rsidRDefault="00644FD3" w:rsidP="00F37478">
      <w:pPr>
        <w:ind w:left="705"/>
        <w:rPr>
          <w:rFonts w:hint="eastAsia"/>
        </w:rPr>
      </w:pPr>
      <w:r>
        <w:rPr>
          <w:rFonts w:ascii="Calibri" w:hAnsi="Calibri"/>
          <w:sz w:val="22"/>
          <w:szCs w:val="22"/>
        </w:rPr>
        <w:t xml:space="preserve">Tracy Hoad reported that </w:t>
      </w:r>
      <w:r w:rsidR="00F37478">
        <w:rPr>
          <w:rFonts w:ascii="Calibri" w:hAnsi="Calibri"/>
          <w:sz w:val="22"/>
          <w:szCs w:val="22"/>
        </w:rPr>
        <w:t>a final expenditure statement will be produced, when it has been clarified whether Keith Robertson holds any outstanding invoices.</w:t>
      </w:r>
    </w:p>
    <w:p w:rsidR="00862C62" w:rsidRDefault="00862C62">
      <w:pPr>
        <w:rPr>
          <w:rFonts w:ascii="Calibri" w:hAnsi="Calibri"/>
          <w:sz w:val="22"/>
          <w:szCs w:val="22"/>
        </w:rPr>
      </w:pPr>
    </w:p>
    <w:p w:rsidR="00862C62" w:rsidRDefault="00644FD3">
      <w:pPr>
        <w:rPr>
          <w:rFonts w:hint="eastAsia"/>
        </w:rPr>
      </w:pPr>
      <w:r>
        <w:rPr>
          <w:rFonts w:ascii="Calibri" w:hAnsi="Calibri"/>
          <w:sz w:val="22"/>
          <w:szCs w:val="22"/>
        </w:rPr>
        <w:t xml:space="preserve"> 3.2</w:t>
      </w:r>
      <w:r>
        <w:rPr>
          <w:rFonts w:ascii="Calibri" w:hAnsi="Calibri"/>
          <w:sz w:val="22"/>
          <w:szCs w:val="22"/>
        </w:rPr>
        <w:tab/>
      </w:r>
      <w:r>
        <w:rPr>
          <w:rFonts w:ascii="Calibri" w:hAnsi="Calibri"/>
          <w:b/>
          <w:bCs/>
          <w:sz w:val="22"/>
          <w:szCs w:val="22"/>
        </w:rPr>
        <w:t>Land Use Task Group</w:t>
      </w:r>
    </w:p>
    <w:p w:rsidR="00862C62" w:rsidRDefault="00644FD3">
      <w:pPr>
        <w:rPr>
          <w:rFonts w:ascii="Calibri" w:hAnsi="Calibri"/>
          <w:sz w:val="22"/>
          <w:szCs w:val="22"/>
        </w:rPr>
      </w:pPr>
      <w:r>
        <w:rPr>
          <w:rFonts w:ascii="Calibri" w:hAnsi="Calibri"/>
          <w:sz w:val="22"/>
          <w:szCs w:val="22"/>
        </w:rPr>
        <w:tab/>
      </w:r>
      <w:r w:rsidR="00F37478">
        <w:rPr>
          <w:rFonts w:ascii="Calibri" w:hAnsi="Calibri"/>
          <w:sz w:val="22"/>
          <w:szCs w:val="22"/>
        </w:rPr>
        <w:t>Chris Davidson reported</w:t>
      </w:r>
      <w:r w:rsidR="00E064DF">
        <w:rPr>
          <w:rFonts w:ascii="Calibri" w:hAnsi="Calibri"/>
          <w:sz w:val="22"/>
          <w:szCs w:val="22"/>
        </w:rPr>
        <w:t xml:space="preserve"> on the Group’s meeting on 7</w:t>
      </w:r>
      <w:r w:rsidR="00E064DF" w:rsidRPr="00E064DF">
        <w:rPr>
          <w:rFonts w:ascii="Calibri" w:hAnsi="Calibri"/>
          <w:sz w:val="22"/>
          <w:szCs w:val="22"/>
          <w:vertAlign w:val="superscript"/>
        </w:rPr>
        <w:t>th</w:t>
      </w:r>
      <w:r w:rsidR="00E064DF">
        <w:rPr>
          <w:rFonts w:ascii="Calibri" w:hAnsi="Calibri"/>
          <w:sz w:val="22"/>
          <w:szCs w:val="22"/>
        </w:rPr>
        <w:t xml:space="preserve"> August:</w:t>
      </w:r>
    </w:p>
    <w:p w:rsidR="00E064DF" w:rsidRDefault="00E064DF" w:rsidP="00E064DF">
      <w:pPr>
        <w:pStyle w:val="ListParagraph"/>
        <w:numPr>
          <w:ilvl w:val="0"/>
          <w:numId w:val="1"/>
        </w:numPr>
        <w:rPr>
          <w:rFonts w:ascii="Calibri" w:hAnsi="Calibri"/>
          <w:sz w:val="22"/>
          <w:szCs w:val="22"/>
        </w:rPr>
      </w:pPr>
      <w:r>
        <w:rPr>
          <w:rFonts w:ascii="Calibri" w:hAnsi="Calibri"/>
          <w:sz w:val="22"/>
          <w:szCs w:val="22"/>
        </w:rPr>
        <w:t>The valuable contribution of Simon Leader was recognised, following his resignation from the Group</w:t>
      </w:r>
      <w:r w:rsidR="00477B27">
        <w:rPr>
          <w:rFonts w:ascii="Calibri" w:hAnsi="Calibri"/>
          <w:sz w:val="22"/>
          <w:szCs w:val="22"/>
        </w:rPr>
        <w:t>.</w:t>
      </w:r>
    </w:p>
    <w:p w:rsidR="00E064DF" w:rsidRDefault="00E064DF" w:rsidP="00E064DF">
      <w:pPr>
        <w:pStyle w:val="ListParagraph"/>
        <w:numPr>
          <w:ilvl w:val="0"/>
          <w:numId w:val="1"/>
        </w:numPr>
        <w:rPr>
          <w:rFonts w:ascii="Calibri" w:hAnsi="Calibri"/>
          <w:sz w:val="22"/>
          <w:szCs w:val="22"/>
        </w:rPr>
      </w:pPr>
      <w:r>
        <w:rPr>
          <w:rFonts w:ascii="Calibri" w:hAnsi="Calibri"/>
          <w:sz w:val="22"/>
          <w:szCs w:val="22"/>
        </w:rPr>
        <w:t>A response had been made to the draft High Weald AONB Design Guide consultation, on behalf of the PC, strongly supporting the pr</w:t>
      </w:r>
      <w:r w:rsidR="001C676C">
        <w:rPr>
          <w:rFonts w:ascii="Calibri" w:hAnsi="Calibri"/>
          <w:sz w:val="22"/>
          <w:szCs w:val="22"/>
        </w:rPr>
        <w:t>oposed Guide and</w:t>
      </w:r>
      <w:r>
        <w:rPr>
          <w:rFonts w:ascii="Calibri" w:hAnsi="Calibri"/>
          <w:sz w:val="22"/>
          <w:szCs w:val="22"/>
        </w:rPr>
        <w:t xml:space="preserve"> its implementation by local authorities</w:t>
      </w:r>
      <w:r w:rsidR="001C676C">
        <w:rPr>
          <w:rFonts w:ascii="Calibri" w:hAnsi="Calibri"/>
          <w:sz w:val="22"/>
          <w:szCs w:val="22"/>
        </w:rPr>
        <w:t>. We suggested</w:t>
      </w:r>
      <w:r>
        <w:rPr>
          <w:rFonts w:ascii="Calibri" w:hAnsi="Calibri"/>
          <w:sz w:val="22"/>
          <w:szCs w:val="22"/>
        </w:rPr>
        <w:t xml:space="preserve"> its application should be extended to small developments and extensions, where feasible.</w:t>
      </w:r>
      <w:r w:rsidR="00614687">
        <w:rPr>
          <w:rFonts w:ascii="Calibri" w:hAnsi="Calibri"/>
          <w:sz w:val="22"/>
          <w:szCs w:val="22"/>
        </w:rPr>
        <w:t xml:space="preserve"> The Group had also commented on the wish that the AONB Management Plan should be suitably referenced within local plans, to ensure enforcement such as in relation to inappropriate tree and hedge removal</w:t>
      </w:r>
      <w:r w:rsidR="00477B27">
        <w:rPr>
          <w:rFonts w:ascii="Calibri" w:hAnsi="Calibri"/>
          <w:sz w:val="22"/>
          <w:szCs w:val="22"/>
        </w:rPr>
        <w:t>.</w:t>
      </w:r>
    </w:p>
    <w:p w:rsidR="00E064DF" w:rsidRDefault="001C676C" w:rsidP="00E064DF">
      <w:pPr>
        <w:pStyle w:val="ListParagraph"/>
        <w:numPr>
          <w:ilvl w:val="0"/>
          <w:numId w:val="1"/>
        </w:numPr>
        <w:rPr>
          <w:rFonts w:ascii="Calibri" w:hAnsi="Calibri"/>
          <w:sz w:val="22"/>
          <w:szCs w:val="22"/>
        </w:rPr>
      </w:pPr>
      <w:r>
        <w:rPr>
          <w:rFonts w:ascii="Calibri" w:hAnsi="Calibri"/>
          <w:sz w:val="22"/>
          <w:szCs w:val="22"/>
        </w:rPr>
        <w:t>The Group proposed that f</w:t>
      </w:r>
      <w:r w:rsidR="00614687">
        <w:rPr>
          <w:rFonts w:ascii="Calibri" w:hAnsi="Calibri"/>
          <w:sz w:val="22"/>
          <w:szCs w:val="22"/>
        </w:rPr>
        <w:t xml:space="preserve">ormal contact should be made with the three landowners. </w:t>
      </w:r>
      <w:r w:rsidR="009261C2">
        <w:rPr>
          <w:rFonts w:ascii="Calibri" w:hAnsi="Calibri"/>
          <w:sz w:val="22"/>
          <w:szCs w:val="22"/>
        </w:rPr>
        <w:t>The</w:t>
      </w:r>
      <w:r>
        <w:rPr>
          <w:rFonts w:ascii="Calibri" w:hAnsi="Calibri"/>
          <w:sz w:val="22"/>
          <w:szCs w:val="22"/>
        </w:rPr>
        <w:t xml:space="preserve"> Steering Group felt we should say to them that the </w:t>
      </w:r>
      <w:r w:rsidR="009261C2">
        <w:rPr>
          <w:rFonts w:ascii="Calibri" w:hAnsi="Calibri"/>
          <w:sz w:val="22"/>
          <w:szCs w:val="22"/>
        </w:rPr>
        <w:t xml:space="preserve">degree of </w:t>
      </w:r>
      <w:r>
        <w:rPr>
          <w:rFonts w:ascii="Calibri" w:hAnsi="Calibri"/>
          <w:sz w:val="22"/>
          <w:szCs w:val="22"/>
        </w:rPr>
        <w:t xml:space="preserve">Village </w:t>
      </w:r>
      <w:r w:rsidR="009261C2">
        <w:rPr>
          <w:rFonts w:ascii="Calibri" w:hAnsi="Calibri"/>
          <w:sz w:val="22"/>
          <w:szCs w:val="22"/>
        </w:rPr>
        <w:t>support for the Plan</w:t>
      </w:r>
      <w:r>
        <w:rPr>
          <w:rFonts w:ascii="Calibri" w:hAnsi="Calibri"/>
          <w:sz w:val="22"/>
          <w:szCs w:val="22"/>
        </w:rPr>
        <w:t>, meant that it would carry significant</w:t>
      </w:r>
      <w:r w:rsidR="009261C2">
        <w:rPr>
          <w:rFonts w:ascii="Calibri" w:hAnsi="Calibri"/>
          <w:sz w:val="22"/>
          <w:szCs w:val="22"/>
        </w:rPr>
        <w:t xml:space="preserve"> weight locally and </w:t>
      </w:r>
      <w:r>
        <w:rPr>
          <w:rFonts w:ascii="Calibri" w:hAnsi="Calibri"/>
          <w:sz w:val="22"/>
          <w:szCs w:val="22"/>
        </w:rPr>
        <w:t xml:space="preserve">that </w:t>
      </w:r>
      <w:r w:rsidR="009261C2">
        <w:rPr>
          <w:rFonts w:ascii="Calibri" w:hAnsi="Calibri"/>
          <w:sz w:val="22"/>
          <w:szCs w:val="22"/>
        </w:rPr>
        <w:t>we looked</w:t>
      </w:r>
      <w:r w:rsidR="00644FD3">
        <w:rPr>
          <w:rFonts w:ascii="Calibri" w:hAnsi="Calibri"/>
          <w:sz w:val="22"/>
          <w:szCs w:val="22"/>
        </w:rPr>
        <w:t xml:space="preserve"> forward to future work with them </w:t>
      </w:r>
      <w:bookmarkStart w:id="0" w:name="_GoBack"/>
      <w:bookmarkEnd w:id="0"/>
      <w:r w:rsidR="009261C2">
        <w:rPr>
          <w:rFonts w:ascii="Calibri" w:hAnsi="Calibri"/>
          <w:sz w:val="22"/>
          <w:szCs w:val="22"/>
        </w:rPr>
        <w:t xml:space="preserve">on its implementation. </w:t>
      </w:r>
      <w:proofErr w:type="spellStart"/>
      <w:r w:rsidR="00614687">
        <w:rPr>
          <w:rFonts w:ascii="Calibri" w:hAnsi="Calibri"/>
          <w:sz w:val="22"/>
          <w:szCs w:val="22"/>
        </w:rPr>
        <w:t>Ros</w:t>
      </w:r>
      <w:proofErr w:type="spellEnd"/>
      <w:r w:rsidR="00614687">
        <w:rPr>
          <w:rFonts w:ascii="Calibri" w:hAnsi="Calibri"/>
          <w:sz w:val="22"/>
          <w:szCs w:val="22"/>
        </w:rPr>
        <w:t xml:space="preserve"> Day would take this back to the PC</w:t>
      </w:r>
      <w:r w:rsidR="00477B27">
        <w:rPr>
          <w:rFonts w:ascii="Calibri" w:hAnsi="Calibri"/>
          <w:sz w:val="22"/>
          <w:szCs w:val="22"/>
        </w:rPr>
        <w:t>.</w:t>
      </w:r>
    </w:p>
    <w:p w:rsidR="00322989" w:rsidRPr="00E064DF" w:rsidRDefault="00322989" w:rsidP="00E064DF">
      <w:pPr>
        <w:pStyle w:val="ListParagraph"/>
        <w:numPr>
          <w:ilvl w:val="0"/>
          <w:numId w:val="1"/>
        </w:numPr>
        <w:rPr>
          <w:rFonts w:ascii="Calibri" w:hAnsi="Calibri"/>
          <w:sz w:val="22"/>
          <w:szCs w:val="22"/>
        </w:rPr>
      </w:pPr>
      <w:r>
        <w:rPr>
          <w:rFonts w:ascii="Calibri" w:hAnsi="Calibri"/>
          <w:sz w:val="22"/>
          <w:szCs w:val="22"/>
        </w:rPr>
        <w:t xml:space="preserve">Arising from the demonstrable success of the </w:t>
      </w:r>
      <w:proofErr w:type="spellStart"/>
      <w:r>
        <w:rPr>
          <w:rFonts w:ascii="Calibri" w:hAnsi="Calibri"/>
          <w:sz w:val="22"/>
          <w:szCs w:val="22"/>
        </w:rPr>
        <w:t>Crowhenge</w:t>
      </w:r>
      <w:proofErr w:type="spellEnd"/>
      <w:r>
        <w:rPr>
          <w:rFonts w:ascii="Calibri" w:hAnsi="Calibri"/>
          <w:sz w:val="22"/>
          <w:szCs w:val="22"/>
        </w:rPr>
        <w:t xml:space="preserve"> project in engaging local groups in a Village wide project, discussion took place on how this success might be built on. Opportunities should be sought for further village wide activities, which could be based on creative, environmental or design projects. It was felt that the PC should be actively engaged in promoting suitable initiatives, including t</w:t>
      </w:r>
      <w:r w:rsidR="001C676C">
        <w:rPr>
          <w:rFonts w:ascii="Calibri" w:hAnsi="Calibri"/>
          <w:sz w:val="22"/>
          <w:szCs w:val="22"/>
        </w:rPr>
        <w:t>h</w:t>
      </w:r>
      <w:r>
        <w:rPr>
          <w:rFonts w:ascii="Calibri" w:hAnsi="Calibri"/>
          <w:sz w:val="22"/>
          <w:szCs w:val="22"/>
        </w:rPr>
        <w:t>rough sponsorship</w:t>
      </w:r>
      <w:r w:rsidR="00477B27">
        <w:rPr>
          <w:rFonts w:ascii="Calibri" w:hAnsi="Calibri"/>
          <w:sz w:val="22"/>
          <w:szCs w:val="22"/>
        </w:rPr>
        <w:t>.</w:t>
      </w:r>
    </w:p>
    <w:p w:rsidR="0049267A" w:rsidRDefault="0049267A">
      <w:pPr>
        <w:rPr>
          <w:rFonts w:ascii="Calibri" w:hAnsi="Calibri"/>
          <w:sz w:val="22"/>
          <w:szCs w:val="22"/>
        </w:rPr>
      </w:pPr>
    </w:p>
    <w:p w:rsidR="00862C62" w:rsidRPr="0049267A" w:rsidRDefault="00644FD3">
      <w:pPr>
        <w:rPr>
          <w:rFonts w:ascii="Calibri" w:hAnsi="Calibri"/>
          <w:sz w:val="22"/>
          <w:szCs w:val="22"/>
        </w:rPr>
      </w:pPr>
      <w:r>
        <w:rPr>
          <w:rFonts w:ascii="Calibri" w:hAnsi="Calibri"/>
          <w:sz w:val="22"/>
          <w:szCs w:val="22"/>
        </w:rPr>
        <w:t>3.3.</w:t>
      </w:r>
      <w:r>
        <w:rPr>
          <w:rFonts w:ascii="Calibri" w:hAnsi="Calibri"/>
          <w:sz w:val="22"/>
          <w:szCs w:val="22"/>
        </w:rPr>
        <w:tab/>
      </w:r>
      <w:r>
        <w:rPr>
          <w:rFonts w:ascii="Calibri" w:hAnsi="Calibri"/>
          <w:b/>
          <w:bCs/>
          <w:sz w:val="22"/>
          <w:szCs w:val="22"/>
        </w:rPr>
        <w:t xml:space="preserve">Street Champions  </w:t>
      </w:r>
    </w:p>
    <w:p w:rsidR="00862C62" w:rsidRDefault="009261C2" w:rsidP="009261C2">
      <w:pPr>
        <w:ind w:left="705"/>
        <w:rPr>
          <w:rFonts w:hint="eastAsia"/>
        </w:rPr>
      </w:pPr>
      <w:r>
        <w:rPr>
          <w:rFonts w:ascii="Calibri" w:hAnsi="Calibri"/>
          <w:sz w:val="22"/>
          <w:szCs w:val="22"/>
        </w:rPr>
        <w:t>While the role of the Street Champions had formally ended, there was discussion whether such a role might have value in any aspects of the implementation of the Plan</w:t>
      </w:r>
      <w:r w:rsidR="00477B27">
        <w:rPr>
          <w:rFonts w:ascii="Calibri" w:hAnsi="Calibri"/>
          <w:sz w:val="22"/>
          <w:szCs w:val="22"/>
        </w:rPr>
        <w:t>.</w:t>
      </w:r>
    </w:p>
    <w:p w:rsidR="00862C62" w:rsidRDefault="00862C62">
      <w:pPr>
        <w:rPr>
          <w:rFonts w:ascii="Calibri" w:hAnsi="Calibri"/>
          <w:sz w:val="22"/>
          <w:szCs w:val="22"/>
        </w:rPr>
      </w:pPr>
    </w:p>
    <w:p w:rsidR="00862C62" w:rsidRDefault="00644FD3">
      <w:pPr>
        <w:rPr>
          <w:rFonts w:hint="eastAsia"/>
        </w:rPr>
      </w:pPr>
      <w:r>
        <w:rPr>
          <w:rFonts w:ascii="Calibri" w:hAnsi="Calibri"/>
          <w:sz w:val="22"/>
          <w:szCs w:val="22"/>
        </w:rPr>
        <w:t>3.4.</w:t>
      </w:r>
      <w:r>
        <w:rPr>
          <w:rFonts w:ascii="Calibri" w:hAnsi="Calibri"/>
          <w:sz w:val="22"/>
          <w:szCs w:val="22"/>
        </w:rPr>
        <w:tab/>
      </w:r>
      <w:r>
        <w:rPr>
          <w:rFonts w:ascii="Calibri" w:hAnsi="Calibri"/>
          <w:b/>
          <w:bCs/>
          <w:sz w:val="22"/>
          <w:szCs w:val="22"/>
        </w:rPr>
        <w:t>Communications</w:t>
      </w:r>
    </w:p>
    <w:p w:rsidR="00862C62" w:rsidRDefault="00644FD3">
      <w:pPr>
        <w:rPr>
          <w:rFonts w:hint="eastAsia"/>
        </w:rPr>
      </w:pPr>
      <w:r>
        <w:rPr>
          <w:rFonts w:ascii="Calibri" w:hAnsi="Calibri"/>
          <w:b/>
          <w:bCs/>
          <w:sz w:val="22"/>
          <w:szCs w:val="22"/>
        </w:rPr>
        <w:tab/>
      </w:r>
      <w:proofErr w:type="gramStart"/>
      <w:r w:rsidR="009261C2">
        <w:rPr>
          <w:rFonts w:ascii="Calibri" w:hAnsi="Calibri"/>
          <w:sz w:val="22"/>
          <w:szCs w:val="22"/>
        </w:rPr>
        <w:t>Nothing to report</w:t>
      </w:r>
      <w:r w:rsidR="00477B27">
        <w:rPr>
          <w:rFonts w:ascii="Calibri" w:hAnsi="Calibri"/>
          <w:sz w:val="22"/>
          <w:szCs w:val="22"/>
        </w:rPr>
        <w:t>.</w:t>
      </w:r>
      <w:proofErr w:type="gramEnd"/>
    </w:p>
    <w:p w:rsidR="00862C62" w:rsidRDefault="00862C62">
      <w:pPr>
        <w:rPr>
          <w:rFonts w:ascii="Calibri" w:hAnsi="Calibri"/>
          <w:color w:val="000000"/>
          <w:sz w:val="22"/>
          <w:szCs w:val="22"/>
        </w:rPr>
      </w:pPr>
    </w:p>
    <w:p w:rsidR="00862C62" w:rsidRDefault="00644FD3">
      <w:pPr>
        <w:rPr>
          <w:rFonts w:hint="eastAsia"/>
        </w:rPr>
      </w:pPr>
      <w:r>
        <w:rPr>
          <w:rFonts w:ascii="Calibri" w:hAnsi="Calibri"/>
          <w:sz w:val="22"/>
          <w:szCs w:val="22"/>
        </w:rPr>
        <w:t>3.5.</w:t>
      </w:r>
      <w:r>
        <w:rPr>
          <w:rFonts w:ascii="Calibri" w:hAnsi="Calibri"/>
          <w:sz w:val="22"/>
          <w:szCs w:val="22"/>
        </w:rPr>
        <w:tab/>
      </w:r>
      <w:r>
        <w:rPr>
          <w:rFonts w:ascii="Calibri" w:hAnsi="Calibri"/>
          <w:b/>
          <w:bCs/>
          <w:sz w:val="22"/>
          <w:szCs w:val="22"/>
        </w:rPr>
        <w:t>Research/Heritage</w:t>
      </w:r>
    </w:p>
    <w:p w:rsidR="009261C2" w:rsidRDefault="00644FD3">
      <w:pPr>
        <w:rPr>
          <w:rFonts w:ascii="Calibri" w:hAnsi="Calibri"/>
          <w:sz w:val="22"/>
          <w:szCs w:val="22"/>
        </w:rPr>
      </w:pPr>
      <w:r>
        <w:rPr>
          <w:rFonts w:ascii="Calibri" w:hAnsi="Calibri"/>
          <w:sz w:val="22"/>
          <w:szCs w:val="22"/>
        </w:rPr>
        <w:tab/>
        <w:t xml:space="preserve">Dave </w:t>
      </w:r>
      <w:proofErr w:type="spellStart"/>
      <w:r>
        <w:rPr>
          <w:rFonts w:ascii="Calibri" w:hAnsi="Calibri"/>
          <w:sz w:val="22"/>
          <w:szCs w:val="22"/>
        </w:rPr>
        <w:t>Howley</w:t>
      </w:r>
      <w:proofErr w:type="spellEnd"/>
      <w:r>
        <w:rPr>
          <w:rFonts w:ascii="Calibri" w:hAnsi="Calibri"/>
          <w:sz w:val="22"/>
          <w:szCs w:val="22"/>
        </w:rPr>
        <w:t xml:space="preserve"> reported that</w:t>
      </w:r>
      <w:r w:rsidR="009261C2">
        <w:rPr>
          <w:rFonts w:ascii="Calibri" w:hAnsi="Calibri"/>
          <w:sz w:val="22"/>
          <w:szCs w:val="22"/>
        </w:rPr>
        <w:t>:</w:t>
      </w:r>
    </w:p>
    <w:p w:rsidR="00862C62" w:rsidRDefault="009261C2" w:rsidP="009261C2">
      <w:pPr>
        <w:pStyle w:val="ListParagraph"/>
        <w:numPr>
          <w:ilvl w:val="0"/>
          <w:numId w:val="2"/>
        </w:numPr>
        <w:rPr>
          <w:rFonts w:ascii="Calibri" w:hAnsi="Calibri"/>
          <w:sz w:val="22"/>
          <w:szCs w:val="22"/>
        </w:rPr>
      </w:pPr>
      <w:r>
        <w:rPr>
          <w:rFonts w:ascii="Calibri" w:hAnsi="Calibri"/>
          <w:sz w:val="22"/>
          <w:szCs w:val="22"/>
        </w:rPr>
        <w:lastRenderedPageBreak/>
        <w:t>T</w:t>
      </w:r>
      <w:r w:rsidRPr="009261C2">
        <w:rPr>
          <w:rFonts w:ascii="Calibri" w:hAnsi="Calibri"/>
          <w:sz w:val="22"/>
          <w:szCs w:val="22"/>
        </w:rPr>
        <w:t xml:space="preserve">wo walks were being developed. </w:t>
      </w:r>
    </w:p>
    <w:p w:rsidR="009261C2" w:rsidRDefault="009261C2" w:rsidP="009261C2">
      <w:pPr>
        <w:pStyle w:val="ListParagraph"/>
        <w:numPr>
          <w:ilvl w:val="0"/>
          <w:numId w:val="2"/>
        </w:numPr>
        <w:rPr>
          <w:rFonts w:ascii="Calibri" w:hAnsi="Calibri"/>
          <w:sz w:val="22"/>
          <w:szCs w:val="22"/>
        </w:rPr>
      </w:pPr>
      <w:r>
        <w:rPr>
          <w:rFonts w:ascii="Calibri" w:hAnsi="Calibri"/>
          <w:sz w:val="22"/>
          <w:szCs w:val="22"/>
        </w:rPr>
        <w:t>Historic photographs were being assembled</w:t>
      </w:r>
      <w:r w:rsidR="00477B27">
        <w:rPr>
          <w:rFonts w:ascii="Calibri" w:hAnsi="Calibri"/>
          <w:sz w:val="22"/>
          <w:szCs w:val="22"/>
        </w:rPr>
        <w:t>, with a view to a future exhibition or event</w:t>
      </w:r>
      <w:r w:rsidR="001C676C">
        <w:rPr>
          <w:rFonts w:ascii="Calibri" w:hAnsi="Calibri"/>
          <w:sz w:val="22"/>
          <w:szCs w:val="22"/>
        </w:rPr>
        <w:t xml:space="preserve">; </w:t>
      </w:r>
      <w:r w:rsidR="00477B27">
        <w:rPr>
          <w:rFonts w:ascii="Calibri" w:hAnsi="Calibri"/>
          <w:sz w:val="22"/>
          <w:szCs w:val="22"/>
        </w:rPr>
        <w:t>Steve Royston had</w:t>
      </w:r>
      <w:r>
        <w:rPr>
          <w:rFonts w:ascii="Calibri" w:hAnsi="Calibri"/>
          <w:sz w:val="22"/>
          <w:szCs w:val="22"/>
        </w:rPr>
        <w:t xml:space="preserve"> agreed to act as archivist</w:t>
      </w:r>
      <w:r w:rsidR="00477B27">
        <w:rPr>
          <w:rFonts w:ascii="Calibri" w:hAnsi="Calibri"/>
          <w:sz w:val="22"/>
          <w:szCs w:val="22"/>
        </w:rPr>
        <w:t>.</w:t>
      </w:r>
    </w:p>
    <w:p w:rsidR="00477B27" w:rsidRPr="00E8100B" w:rsidRDefault="00733F6B" w:rsidP="009261C2">
      <w:pPr>
        <w:pStyle w:val="ListParagraph"/>
        <w:numPr>
          <w:ilvl w:val="0"/>
          <w:numId w:val="2"/>
        </w:numPr>
        <w:rPr>
          <w:rFonts w:ascii="Calibri" w:hAnsi="Calibri"/>
          <w:color w:val="auto"/>
          <w:sz w:val="22"/>
          <w:szCs w:val="22"/>
        </w:rPr>
      </w:pPr>
      <w:r w:rsidRPr="00E8100B">
        <w:rPr>
          <w:rFonts w:ascii="Calibri" w:hAnsi="Calibri"/>
          <w:color w:val="auto"/>
          <w:sz w:val="22"/>
          <w:szCs w:val="22"/>
        </w:rPr>
        <w:t>Heritage around the cricket club has been looked at as it’s their Centenary Year. The Cricket Club is considering a</w:t>
      </w:r>
      <w:r w:rsidR="00477B27" w:rsidRPr="00E8100B">
        <w:rPr>
          <w:rFonts w:ascii="Calibri" w:hAnsi="Calibri"/>
          <w:color w:val="auto"/>
          <w:sz w:val="22"/>
          <w:szCs w:val="22"/>
        </w:rPr>
        <w:t xml:space="preserve"> Centenary Cr</w:t>
      </w:r>
      <w:r w:rsidRPr="00E8100B">
        <w:rPr>
          <w:rFonts w:ascii="Calibri" w:hAnsi="Calibri"/>
          <w:color w:val="auto"/>
          <w:sz w:val="22"/>
          <w:szCs w:val="22"/>
        </w:rPr>
        <w:t>icket Match</w:t>
      </w:r>
      <w:r w:rsidR="00477B27" w:rsidRPr="00E8100B">
        <w:rPr>
          <w:rFonts w:ascii="Calibri" w:hAnsi="Calibri"/>
          <w:color w:val="auto"/>
          <w:sz w:val="22"/>
          <w:szCs w:val="22"/>
        </w:rPr>
        <w:t>.</w:t>
      </w:r>
    </w:p>
    <w:p w:rsidR="00713A52" w:rsidRPr="00713A52" w:rsidRDefault="00713A52" w:rsidP="00713A52">
      <w:pPr>
        <w:ind w:left="709"/>
        <w:rPr>
          <w:rFonts w:ascii="Calibri" w:hAnsi="Calibri"/>
          <w:sz w:val="22"/>
          <w:szCs w:val="22"/>
        </w:rPr>
      </w:pPr>
      <w:r>
        <w:rPr>
          <w:rFonts w:ascii="Calibri" w:hAnsi="Calibri"/>
          <w:sz w:val="22"/>
          <w:szCs w:val="22"/>
        </w:rPr>
        <w:t xml:space="preserve">Chris Davidson reminded everyone of the availability of Broadstock funding for a notice board and/or seat for walkers, as part of the Church Paddock car park project. Dave </w:t>
      </w:r>
      <w:proofErr w:type="spellStart"/>
      <w:r>
        <w:rPr>
          <w:rFonts w:ascii="Calibri" w:hAnsi="Calibri"/>
          <w:sz w:val="22"/>
          <w:szCs w:val="22"/>
        </w:rPr>
        <w:t>Howley</w:t>
      </w:r>
      <w:proofErr w:type="spellEnd"/>
      <w:r>
        <w:rPr>
          <w:rFonts w:ascii="Calibri" w:hAnsi="Calibri"/>
          <w:sz w:val="22"/>
          <w:szCs w:val="22"/>
        </w:rPr>
        <w:t xml:space="preserve"> would consider whether these funds could be used in advance of the scheme.</w:t>
      </w:r>
      <w:r w:rsidR="000C75E7">
        <w:rPr>
          <w:rFonts w:ascii="Calibri" w:hAnsi="Calibri"/>
          <w:sz w:val="22"/>
          <w:szCs w:val="22"/>
        </w:rPr>
        <w:t xml:space="preserve"> </w:t>
      </w:r>
    </w:p>
    <w:p w:rsidR="0049267A" w:rsidRDefault="0049267A">
      <w:pPr>
        <w:rPr>
          <w:rFonts w:ascii="Calibri" w:hAnsi="Calibri"/>
          <w:sz w:val="22"/>
          <w:szCs w:val="22"/>
        </w:rPr>
      </w:pPr>
    </w:p>
    <w:p w:rsidR="00862C62" w:rsidRDefault="00644FD3">
      <w:pPr>
        <w:rPr>
          <w:rFonts w:hint="eastAsia"/>
        </w:rPr>
      </w:pPr>
      <w:r>
        <w:rPr>
          <w:rFonts w:ascii="Calibri" w:hAnsi="Calibri"/>
          <w:sz w:val="22"/>
          <w:szCs w:val="22"/>
        </w:rPr>
        <w:t>3.6</w:t>
      </w:r>
      <w:r>
        <w:rPr>
          <w:rFonts w:ascii="Calibri" w:hAnsi="Calibri"/>
          <w:sz w:val="22"/>
          <w:szCs w:val="22"/>
        </w:rPr>
        <w:tab/>
      </w:r>
      <w:r>
        <w:rPr>
          <w:rFonts w:ascii="Calibri" w:hAnsi="Calibri"/>
          <w:b/>
          <w:bCs/>
          <w:sz w:val="22"/>
          <w:szCs w:val="22"/>
        </w:rPr>
        <w:t>Environment</w:t>
      </w:r>
    </w:p>
    <w:p w:rsidR="00862C62" w:rsidRDefault="00644FD3">
      <w:pPr>
        <w:rPr>
          <w:rFonts w:ascii="Calibri" w:hAnsi="Calibri"/>
          <w:sz w:val="22"/>
          <w:szCs w:val="22"/>
        </w:rPr>
      </w:pPr>
      <w:r>
        <w:rPr>
          <w:rFonts w:ascii="Calibri" w:hAnsi="Calibri"/>
          <w:sz w:val="22"/>
          <w:szCs w:val="22"/>
        </w:rPr>
        <w:tab/>
        <w:t xml:space="preserve">Sonia Plato reported </w:t>
      </w:r>
      <w:r w:rsidR="000C75E7">
        <w:rPr>
          <w:rFonts w:ascii="Calibri" w:hAnsi="Calibri"/>
          <w:sz w:val="22"/>
          <w:szCs w:val="22"/>
        </w:rPr>
        <w:t>on current initiatives:</w:t>
      </w:r>
    </w:p>
    <w:p w:rsidR="000C75E7" w:rsidRDefault="000766D7" w:rsidP="000C75E7">
      <w:pPr>
        <w:pStyle w:val="ListParagraph"/>
        <w:numPr>
          <w:ilvl w:val="0"/>
          <w:numId w:val="3"/>
        </w:numPr>
        <w:rPr>
          <w:rFonts w:ascii="Calibri" w:hAnsi="Calibri"/>
          <w:sz w:val="22"/>
          <w:szCs w:val="22"/>
        </w:rPr>
      </w:pPr>
      <w:r>
        <w:rPr>
          <w:rFonts w:ascii="Calibri" w:hAnsi="Calibri"/>
          <w:sz w:val="22"/>
          <w:szCs w:val="22"/>
        </w:rPr>
        <w:t xml:space="preserve">Support was needed for a haymaking village event, as the </w:t>
      </w:r>
      <w:proofErr w:type="spellStart"/>
      <w:r>
        <w:rPr>
          <w:rFonts w:ascii="Calibri" w:hAnsi="Calibri"/>
          <w:sz w:val="22"/>
          <w:szCs w:val="22"/>
        </w:rPr>
        <w:t>Swainham</w:t>
      </w:r>
      <w:proofErr w:type="spellEnd"/>
      <w:r>
        <w:rPr>
          <w:rFonts w:ascii="Calibri" w:hAnsi="Calibri"/>
          <w:sz w:val="22"/>
          <w:szCs w:val="22"/>
        </w:rPr>
        <w:t xml:space="preserve"> Lane meadow was shortly to be cut.</w:t>
      </w:r>
    </w:p>
    <w:p w:rsidR="000766D7" w:rsidRDefault="000766D7" w:rsidP="000C75E7">
      <w:pPr>
        <w:pStyle w:val="ListParagraph"/>
        <w:numPr>
          <w:ilvl w:val="0"/>
          <w:numId w:val="3"/>
        </w:numPr>
        <w:rPr>
          <w:rFonts w:ascii="Calibri" w:hAnsi="Calibri"/>
          <w:sz w:val="22"/>
          <w:szCs w:val="22"/>
        </w:rPr>
      </w:pPr>
      <w:r>
        <w:rPr>
          <w:rFonts w:ascii="Calibri" w:hAnsi="Calibri"/>
          <w:sz w:val="22"/>
          <w:szCs w:val="22"/>
        </w:rPr>
        <w:t>The ESCC Verge Manager was coming to define the wildlife verge boundaries, so that chestnut stakes – provided free by the RSPB – could be positioned, partly to avoid parking</w:t>
      </w:r>
    </w:p>
    <w:p w:rsidR="000766D7" w:rsidRDefault="000766D7" w:rsidP="000C75E7">
      <w:pPr>
        <w:pStyle w:val="ListParagraph"/>
        <w:numPr>
          <w:ilvl w:val="0"/>
          <w:numId w:val="3"/>
        </w:numPr>
        <w:rPr>
          <w:rFonts w:ascii="Calibri" w:hAnsi="Calibri"/>
          <w:sz w:val="22"/>
          <w:szCs w:val="22"/>
        </w:rPr>
      </w:pPr>
      <w:r>
        <w:rPr>
          <w:rFonts w:ascii="Calibri" w:hAnsi="Calibri"/>
          <w:sz w:val="22"/>
          <w:szCs w:val="22"/>
        </w:rPr>
        <w:t>Following removal of the rotted millennium bench, consideration was being given to installing three new benches, to help create a social area.</w:t>
      </w:r>
    </w:p>
    <w:p w:rsidR="000766D7" w:rsidRPr="000C75E7" w:rsidRDefault="000766D7" w:rsidP="000C75E7">
      <w:pPr>
        <w:pStyle w:val="ListParagraph"/>
        <w:numPr>
          <w:ilvl w:val="0"/>
          <w:numId w:val="3"/>
        </w:numPr>
        <w:rPr>
          <w:rFonts w:ascii="Calibri" w:hAnsi="Calibri"/>
          <w:sz w:val="22"/>
          <w:szCs w:val="22"/>
        </w:rPr>
      </w:pPr>
      <w:r>
        <w:rPr>
          <w:rFonts w:ascii="Calibri" w:hAnsi="Calibri"/>
          <w:sz w:val="22"/>
          <w:szCs w:val="22"/>
        </w:rPr>
        <w:t xml:space="preserve">Villagers were being encouraged to pick up litter in the area around where they lived, also to make their gardens wildlife-friendly, for example by creating hay meadows. It was noted that the chair had set a notable example in </w:t>
      </w:r>
      <w:proofErr w:type="gramStart"/>
      <w:r>
        <w:rPr>
          <w:rFonts w:ascii="Calibri" w:hAnsi="Calibri"/>
          <w:sz w:val="22"/>
          <w:szCs w:val="22"/>
        </w:rPr>
        <w:t>he</w:t>
      </w:r>
      <w:r w:rsidR="0049267A">
        <w:rPr>
          <w:rFonts w:ascii="Calibri" w:hAnsi="Calibri"/>
          <w:sz w:val="22"/>
          <w:szCs w:val="22"/>
        </w:rPr>
        <w:t>r own</w:t>
      </w:r>
      <w:proofErr w:type="gramEnd"/>
      <w:r w:rsidR="0049267A">
        <w:rPr>
          <w:rFonts w:ascii="Calibri" w:hAnsi="Calibri"/>
          <w:sz w:val="22"/>
          <w:szCs w:val="22"/>
        </w:rPr>
        <w:t xml:space="preserve"> garden, by managing</w:t>
      </w:r>
      <w:r>
        <w:rPr>
          <w:rFonts w:ascii="Calibri" w:hAnsi="Calibri"/>
          <w:sz w:val="22"/>
          <w:szCs w:val="22"/>
        </w:rPr>
        <w:t xml:space="preserve"> areas of former lawn in this way, resulting in the </w:t>
      </w:r>
      <w:r w:rsidR="0049267A">
        <w:rPr>
          <w:rFonts w:ascii="Calibri" w:hAnsi="Calibri"/>
          <w:sz w:val="22"/>
          <w:szCs w:val="22"/>
        </w:rPr>
        <w:t>growth of several species of wild orchid.</w:t>
      </w:r>
    </w:p>
    <w:p w:rsidR="00862C62" w:rsidRDefault="00862C62">
      <w:pPr>
        <w:rPr>
          <w:rFonts w:ascii="Calibri" w:hAnsi="Calibri"/>
          <w:sz w:val="22"/>
          <w:szCs w:val="22"/>
        </w:rPr>
      </w:pPr>
    </w:p>
    <w:p w:rsidR="00862C62" w:rsidRDefault="0049267A">
      <w:pPr>
        <w:rPr>
          <w:rFonts w:hint="eastAsia"/>
        </w:rPr>
      </w:pPr>
      <w:r>
        <w:rPr>
          <w:rFonts w:ascii="Calibri" w:hAnsi="Calibri"/>
          <w:sz w:val="22"/>
          <w:szCs w:val="22"/>
        </w:rPr>
        <w:t>4</w:t>
      </w:r>
      <w:r w:rsidR="00644FD3">
        <w:rPr>
          <w:rFonts w:ascii="Calibri" w:hAnsi="Calibri"/>
          <w:sz w:val="22"/>
          <w:szCs w:val="22"/>
        </w:rPr>
        <w:t>.</w:t>
      </w:r>
      <w:r w:rsidR="00644FD3">
        <w:rPr>
          <w:rFonts w:ascii="Calibri" w:hAnsi="Calibri"/>
          <w:sz w:val="22"/>
          <w:szCs w:val="22"/>
        </w:rPr>
        <w:tab/>
      </w:r>
      <w:r w:rsidR="00644FD3">
        <w:rPr>
          <w:rFonts w:ascii="Calibri" w:hAnsi="Calibri"/>
          <w:b/>
          <w:bCs/>
        </w:rPr>
        <w:t>Next Steps</w:t>
      </w:r>
    </w:p>
    <w:p w:rsidR="00862C62" w:rsidRDefault="0049267A" w:rsidP="0049267A">
      <w:pPr>
        <w:ind w:left="705"/>
        <w:rPr>
          <w:rFonts w:ascii="Calibri" w:hAnsi="Calibri"/>
          <w:bCs/>
          <w:sz w:val="22"/>
          <w:szCs w:val="22"/>
        </w:rPr>
      </w:pPr>
      <w:r w:rsidRPr="0049267A">
        <w:rPr>
          <w:rFonts w:ascii="Calibri" w:hAnsi="Calibri"/>
          <w:bCs/>
          <w:sz w:val="22"/>
          <w:szCs w:val="22"/>
        </w:rPr>
        <w:t>The Steering Group</w:t>
      </w:r>
      <w:r>
        <w:rPr>
          <w:rFonts w:ascii="Calibri" w:hAnsi="Calibri"/>
          <w:bCs/>
          <w:sz w:val="22"/>
          <w:szCs w:val="22"/>
        </w:rPr>
        <w:t xml:space="preserve"> with its current terms of reference had fulfilled its task, following the successful referendum. Draft terms of reference (TOR) for a new group, to oversee implementation of the Neighbourhood Plan were presented for consideration.</w:t>
      </w:r>
    </w:p>
    <w:p w:rsidR="0049267A" w:rsidRDefault="0049267A" w:rsidP="0049267A">
      <w:pPr>
        <w:ind w:left="705"/>
        <w:rPr>
          <w:rFonts w:ascii="Calibri" w:hAnsi="Calibri"/>
          <w:bCs/>
          <w:sz w:val="22"/>
          <w:szCs w:val="22"/>
        </w:rPr>
      </w:pPr>
    </w:p>
    <w:p w:rsidR="0049267A" w:rsidRDefault="0049267A" w:rsidP="0049267A">
      <w:pPr>
        <w:ind w:left="705"/>
        <w:rPr>
          <w:rFonts w:ascii="Calibri" w:hAnsi="Calibri"/>
          <w:bCs/>
          <w:sz w:val="22"/>
          <w:szCs w:val="22"/>
        </w:rPr>
      </w:pPr>
      <w:r>
        <w:rPr>
          <w:rFonts w:ascii="Calibri" w:hAnsi="Calibri"/>
          <w:bCs/>
          <w:sz w:val="22"/>
          <w:szCs w:val="22"/>
        </w:rPr>
        <w:t>O</w:t>
      </w:r>
      <w:r w:rsidR="006C2D34">
        <w:rPr>
          <w:rFonts w:ascii="Calibri" w:hAnsi="Calibri"/>
          <w:bCs/>
          <w:sz w:val="22"/>
          <w:szCs w:val="22"/>
        </w:rPr>
        <w:t>ne of the items in the draft re</w:t>
      </w:r>
      <w:r>
        <w:rPr>
          <w:rFonts w:ascii="Calibri" w:hAnsi="Calibri"/>
          <w:bCs/>
          <w:sz w:val="22"/>
          <w:szCs w:val="22"/>
        </w:rPr>
        <w:t>fer</w:t>
      </w:r>
      <w:r w:rsidR="006C2D34">
        <w:rPr>
          <w:rFonts w:ascii="Calibri" w:hAnsi="Calibri"/>
          <w:bCs/>
          <w:sz w:val="22"/>
          <w:szCs w:val="22"/>
        </w:rPr>
        <w:t>r</w:t>
      </w:r>
      <w:r>
        <w:rPr>
          <w:rFonts w:ascii="Calibri" w:hAnsi="Calibri"/>
          <w:bCs/>
          <w:sz w:val="22"/>
          <w:szCs w:val="22"/>
        </w:rPr>
        <w:t xml:space="preserve">ed to establishment of </w:t>
      </w:r>
      <w:r w:rsidR="006C2D34">
        <w:rPr>
          <w:rFonts w:ascii="Calibri" w:hAnsi="Calibri"/>
          <w:bCs/>
          <w:sz w:val="22"/>
          <w:szCs w:val="22"/>
        </w:rPr>
        <w:t>budgets. These were needed both for the basic running costs of the meetings and also to further its role, for example to run surveys, to canvas views on the use of CIL.</w:t>
      </w:r>
      <w:r w:rsidR="00093605">
        <w:rPr>
          <w:rFonts w:ascii="Calibri" w:hAnsi="Calibri"/>
          <w:bCs/>
          <w:sz w:val="22"/>
          <w:szCs w:val="22"/>
        </w:rPr>
        <w:t xml:space="preserve"> The PC </w:t>
      </w:r>
      <w:r w:rsidR="00093605" w:rsidRPr="00E8100B">
        <w:rPr>
          <w:rFonts w:ascii="Calibri" w:hAnsi="Calibri"/>
          <w:bCs/>
          <w:color w:val="auto"/>
          <w:sz w:val="22"/>
          <w:szCs w:val="22"/>
        </w:rPr>
        <w:t xml:space="preserve">needed to </w:t>
      </w:r>
      <w:r w:rsidR="00733F6B" w:rsidRPr="00E8100B">
        <w:rPr>
          <w:rFonts w:ascii="Calibri" w:hAnsi="Calibri"/>
          <w:bCs/>
          <w:color w:val="auto"/>
          <w:sz w:val="22"/>
          <w:szCs w:val="22"/>
        </w:rPr>
        <w:t>approve these Terms of Reference</w:t>
      </w:r>
      <w:r w:rsidR="00733F6B">
        <w:rPr>
          <w:rFonts w:ascii="Calibri" w:hAnsi="Calibri"/>
          <w:bCs/>
          <w:sz w:val="22"/>
          <w:szCs w:val="22"/>
        </w:rPr>
        <w:t xml:space="preserve"> and </w:t>
      </w:r>
      <w:r w:rsidR="00093605">
        <w:rPr>
          <w:rFonts w:ascii="Calibri" w:hAnsi="Calibri"/>
          <w:bCs/>
          <w:sz w:val="22"/>
          <w:szCs w:val="22"/>
        </w:rPr>
        <w:t>confirm that the budget delegations in Para 2.8 were correctly described.</w:t>
      </w:r>
    </w:p>
    <w:p w:rsidR="006C2D34" w:rsidRDefault="006C2D34" w:rsidP="0049267A">
      <w:pPr>
        <w:ind w:left="705"/>
        <w:rPr>
          <w:rFonts w:ascii="Calibri" w:hAnsi="Calibri"/>
          <w:bCs/>
          <w:sz w:val="22"/>
          <w:szCs w:val="22"/>
        </w:rPr>
      </w:pPr>
    </w:p>
    <w:p w:rsidR="006C2D34" w:rsidRDefault="006C2D34" w:rsidP="0049267A">
      <w:pPr>
        <w:ind w:left="705"/>
        <w:rPr>
          <w:rFonts w:ascii="Calibri" w:hAnsi="Calibri"/>
          <w:bCs/>
          <w:sz w:val="22"/>
          <w:szCs w:val="22"/>
        </w:rPr>
      </w:pPr>
      <w:r>
        <w:rPr>
          <w:rFonts w:ascii="Calibri" w:hAnsi="Calibri"/>
          <w:bCs/>
          <w:sz w:val="22"/>
          <w:szCs w:val="22"/>
        </w:rPr>
        <w:t xml:space="preserve">Diane Stainsby emphasised the need to communicate effectively to the Village, the change now taking place. Although the Plan had been finalised, there was a new need to instigate actions to ensure the Plan’s policies were implemented. People needed to be clear that we were determined to make sure that the standards we had set out were met. This was an exciting </w:t>
      </w:r>
      <w:r w:rsidR="00093605">
        <w:rPr>
          <w:rFonts w:ascii="Calibri" w:hAnsi="Calibri"/>
          <w:bCs/>
          <w:sz w:val="22"/>
          <w:szCs w:val="22"/>
        </w:rPr>
        <w:t xml:space="preserve">and interesting </w:t>
      </w:r>
      <w:r>
        <w:rPr>
          <w:rFonts w:ascii="Calibri" w:hAnsi="Calibri"/>
          <w:bCs/>
          <w:sz w:val="22"/>
          <w:szCs w:val="22"/>
        </w:rPr>
        <w:t>opportunity to harness fresh input and create new momentum. The Steering Group with its existing membership would</w:t>
      </w:r>
      <w:r w:rsidR="00911E33">
        <w:rPr>
          <w:rFonts w:ascii="Calibri" w:hAnsi="Calibri"/>
          <w:bCs/>
          <w:sz w:val="22"/>
          <w:szCs w:val="22"/>
        </w:rPr>
        <w:t xml:space="preserve"> cease. While it would be helpful for some, at least of the existing Steering Group members to join the new Group, partly because of their detailed accumulated knowledge, membership should be opened up to the whole Village. </w:t>
      </w:r>
      <w:r w:rsidR="00302A48">
        <w:rPr>
          <w:rFonts w:ascii="Calibri" w:hAnsi="Calibri"/>
          <w:bCs/>
          <w:sz w:val="22"/>
          <w:szCs w:val="22"/>
        </w:rPr>
        <w:t>T</w:t>
      </w:r>
      <w:r w:rsidR="00911E33">
        <w:rPr>
          <w:rFonts w:ascii="Calibri" w:hAnsi="Calibri"/>
          <w:bCs/>
          <w:sz w:val="22"/>
          <w:szCs w:val="22"/>
        </w:rPr>
        <w:t>he existing email circulation, Crowhurst News and face to face</w:t>
      </w:r>
      <w:r w:rsidR="00302A48">
        <w:rPr>
          <w:rFonts w:ascii="Calibri" w:hAnsi="Calibri"/>
          <w:bCs/>
          <w:sz w:val="22"/>
          <w:szCs w:val="22"/>
        </w:rPr>
        <w:t xml:space="preserve"> contacts should be used to explain the changes and invite interest</w:t>
      </w:r>
      <w:r w:rsidR="00911E33">
        <w:rPr>
          <w:rFonts w:ascii="Calibri" w:hAnsi="Calibri"/>
          <w:bCs/>
          <w:sz w:val="22"/>
          <w:szCs w:val="22"/>
        </w:rPr>
        <w:t>.</w:t>
      </w:r>
      <w:r w:rsidR="00093605">
        <w:rPr>
          <w:rFonts w:ascii="Calibri" w:hAnsi="Calibri"/>
          <w:bCs/>
          <w:sz w:val="22"/>
          <w:szCs w:val="22"/>
        </w:rPr>
        <w:t xml:space="preserve"> </w:t>
      </w:r>
    </w:p>
    <w:p w:rsidR="00093605" w:rsidRDefault="00093605" w:rsidP="0049267A">
      <w:pPr>
        <w:ind w:left="705"/>
        <w:rPr>
          <w:rFonts w:ascii="Calibri" w:hAnsi="Calibri"/>
          <w:bCs/>
          <w:sz w:val="22"/>
          <w:szCs w:val="22"/>
        </w:rPr>
      </w:pPr>
    </w:p>
    <w:p w:rsidR="00302A48" w:rsidRDefault="00302A48" w:rsidP="0049267A">
      <w:pPr>
        <w:ind w:left="705"/>
        <w:rPr>
          <w:rFonts w:ascii="Calibri" w:hAnsi="Calibri"/>
          <w:bCs/>
          <w:sz w:val="22"/>
          <w:szCs w:val="22"/>
        </w:rPr>
      </w:pPr>
      <w:r>
        <w:rPr>
          <w:rFonts w:ascii="Calibri" w:hAnsi="Calibri"/>
          <w:bCs/>
          <w:sz w:val="22"/>
          <w:szCs w:val="22"/>
        </w:rPr>
        <w:t>The new group would be working on behalf of the PC, to whom it would be accountable. It would need to review at an early stage what task group structure it needed.</w:t>
      </w:r>
    </w:p>
    <w:p w:rsidR="00302A48" w:rsidRDefault="00302A48" w:rsidP="0049267A">
      <w:pPr>
        <w:ind w:left="705"/>
        <w:rPr>
          <w:rFonts w:ascii="Calibri" w:hAnsi="Calibri"/>
          <w:bCs/>
          <w:sz w:val="22"/>
          <w:szCs w:val="22"/>
        </w:rPr>
      </w:pPr>
    </w:p>
    <w:p w:rsidR="00302A48" w:rsidRDefault="00302A48" w:rsidP="0049267A">
      <w:pPr>
        <w:ind w:left="705"/>
        <w:rPr>
          <w:rFonts w:ascii="Calibri" w:hAnsi="Calibri"/>
          <w:bCs/>
          <w:sz w:val="22"/>
          <w:szCs w:val="22"/>
        </w:rPr>
      </w:pPr>
      <w:r>
        <w:rPr>
          <w:rFonts w:ascii="Calibri" w:hAnsi="Calibri"/>
          <w:bCs/>
          <w:sz w:val="22"/>
          <w:szCs w:val="22"/>
        </w:rPr>
        <w:t xml:space="preserve">The draft TOR was agreed, </w:t>
      </w:r>
      <w:r w:rsidR="00A7286C">
        <w:rPr>
          <w:rFonts w:ascii="Calibri" w:hAnsi="Calibri"/>
          <w:bCs/>
          <w:sz w:val="22"/>
          <w:szCs w:val="22"/>
        </w:rPr>
        <w:t xml:space="preserve">for submission to the PC, </w:t>
      </w:r>
      <w:r>
        <w:rPr>
          <w:rFonts w:ascii="Calibri" w:hAnsi="Calibri"/>
          <w:bCs/>
          <w:sz w:val="22"/>
          <w:szCs w:val="22"/>
        </w:rPr>
        <w:t>subject to deletion of the word “the” in para 3.1 and deleting “and monitoring” from the title, to make clear the dynamic nature of the Group.</w:t>
      </w:r>
      <w:r w:rsidR="00840AAE">
        <w:rPr>
          <w:rFonts w:ascii="Calibri" w:hAnsi="Calibri"/>
          <w:bCs/>
          <w:sz w:val="22"/>
          <w:szCs w:val="22"/>
        </w:rPr>
        <w:t xml:space="preserve"> </w:t>
      </w:r>
      <w:proofErr w:type="spellStart"/>
      <w:r w:rsidR="00840AAE">
        <w:rPr>
          <w:rFonts w:ascii="Calibri" w:hAnsi="Calibri"/>
          <w:bCs/>
          <w:sz w:val="22"/>
          <w:szCs w:val="22"/>
        </w:rPr>
        <w:t>Ros</w:t>
      </w:r>
      <w:proofErr w:type="spellEnd"/>
      <w:r w:rsidR="00840AAE">
        <w:rPr>
          <w:rFonts w:ascii="Calibri" w:hAnsi="Calibri"/>
          <w:bCs/>
          <w:sz w:val="22"/>
          <w:szCs w:val="22"/>
        </w:rPr>
        <w:t xml:space="preserve"> Day would review the wording of the text, to ensure the monitoring role was not lost.</w:t>
      </w:r>
    </w:p>
    <w:p w:rsidR="00840AAE" w:rsidRPr="0049267A" w:rsidRDefault="00840AAE" w:rsidP="0049267A">
      <w:pPr>
        <w:ind w:left="705"/>
        <w:rPr>
          <w:rFonts w:ascii="Calibri" w:hAnsi="Calibri"/>
          <w:bCs/>
          <w:sz w:val="22"/>
          <w:szCs w:val="22"/>
        </w:rPr>
      </w:pPr>
    </w:p>
    <w:p w:rsidR="00862C62" w:rsidRDefault="00840AAE">
      <w:pPr>
        <w:rPr>
          <w:rFonts w:hint="eastAsia"/>
        </w:rPr>
      </w:pPr>
      <w:r>
        <w:rPr>
          <w:rFonts w:ascii="Calibri" w:hAnsi="Calibri"/>
          <w:sz w:val="22"/>
          <w:szCs w:val="22"/>
        </w:rPr>
        <w:t>5</w:t>
      </w:r>
      <w:r w:rsidR="00644FD3">
        <w:rPr>
          <w:rFonts w:ascii="Calibri" w:hAnsi="Calibri"/>
          <w:sz w:val="22"/>
          <w:szCs w:val="22"/>
        </w:rPr>
        <w:t>.</w:t>
      </w:r>
      <w:r w:rsidR="00644FD3">
        <w:rPr>
          <w:rFonts w:ascii="Calibri" w:hAnsi="Calibri"/>
          <w:sz w:val="22"/>
          <w:szCs w:val="22"/>
        </w:rPr>
        <w:tab/>
      </w:r>
      <w:r w:rsidR="00644FD3">
        <w:rPr>
          <w:rFonts w:ascii="Calibri" w:hAnsi="Calibri"/>
          <w:b/>
          <w:bCs/>
        </w:rPr>
        <w:t>Design Guidance</w:t>
      </w:r>
    </w:p>
    <w:p w:rsidR="00862C62" w:rsidRDefault="00862C62">
      <w:pPr>
        <w:rPr>
          <w:rFonts w:ascii="Calibri" w:hAnsi="Calibri"/>
          <w:sz w:val="22"/>
          <w:szCs w:val="22"/>
        </w:rPr>
      </w:pPr>
    </w:p>
    <w:p w:rsidR="00862C62" w:rsidRDefault="00C04E82" w:rsidP="00C04E82">
      <w:pPr>
        <w:ind w:left="705"/>
        <w:rPr>
          <w:rFonts w:hint="eastAsia"/>
        </w:rPr>
      </w:pPr>
      <w:r>
        <w:rPr>
          <w:rFonts w:ascii="Calibri" w:hAnsi="Calibri"/>
          <w:sz w:val="22"/>
          <w:szCs w:val="22"/>
        </w:rPr>
        <w:lastRenderedPageBreak/>
        <w:t xml:space="preserve">Chris Davidson reported that the first meeting of the newly established Design Guide </w:t>
      </w:r>
      <w:r w:rsidR="00733F6B" w:rsidRPr="00E8100B">
        <w:rPr>
          <w:rFonts w:ascii="Calibri" w:hAnsi="Calibri"/>
          <w:color w:val="auto"/>
          <w:sz w:val="22"/>
          <w:szCs w:val="22"/>
        </w:rPr>
        <w:t>Task</w:t>
      </w:r>
      <w:r>
        <w:rPr>
          <w:rFonts w:ascii="Calibri" w:hAnsi="Calibri"/>
          <w:sz w:val="22"/>
          <w:szCs w:val="22"/>
        </w:rPr>
        <w:t xml:space="preserve"> Group would take place on 12</w:t>
      </w:r>
      <w:r w:rsidRPr="00C04E82">
        <w:rPr>
          <w:rFonts w:ascii="Calibri" w:hAnsi="Calibri"/>
          <w:sz w:val="22"/>
          <w:szCs w:val="22"/>
          <w:vertAlign w:val="superscript"/>
        </w:rPr>
        <w:t>th</w:t>
      </w:r>
      <w:r>
        <w:rPr>
          <w:rFonts w:ascii="Calibri" w:hAnsi="Calibri"/>
          <w:sz w:val="22"/>
          <w:szCs w:val="22"/>
        </w:rPr>
        <w:t xml:space="preserve"> September. Several members had put their names forward at the NP stand at the Village Fayre.</w:t>
      </w:r>
    </w:p>
    <w:p w:rsidR="00862C62" w:rsidRDefault="00862C62">
      <w:pPr>
        <w:rPr>
          <w:rFonts w:ascii="Calibri" w:hAnsi="Calibri"/>
          <w:sz w:val="22"/>
          <w:szCs w:val="22"/>
        </w:rPr>
      </w:pPr>
    </w:p>
    <w:p w:rsidR="00862C62" w:rsidRDefault="00840AAE">
      <w:pPr>
        <w:rPr>
          <w:rFonts w:ascii="Calibri" w:hAnsi="Calibri"/>
          <w:b/>
          <w:bCs/>
        </w:rPr>
      </w:pPr>
      <w:r>
        <w:rPr>
          <w:rFonts w:ascii="Calibri" w:hAnsi="Calibri"/>
          <w:sz w:val="22"/>
          <w:szCs w:val="22"/>
        </w:rPr>
        <w:t>6</w:t>
      </w:r>
      <w:r w:rsidR="00644FD3">
        <w:rPr>
          <w:rFonts w:ascii="Calibri" w:hAnsi="Calibri"/>
          <w:sz w:val="22"/>
          <w:szCs w:val="22"/>
        </w:rPr>
        <w:t>.</w:t>
      </w:r>
      <w:r w:rsidR="00644FD3">
        <w:rPr>
          <w:rFonts w:ascii="Calibri" w:hAnsi="Calibri"/>
          <w:sz w:val="22"/>
          <w:szCs w:val="22"/>
        </w:rPr>
        <w:tab/>
      </w:r>
      <w:r>
        <w:rPr>
          <w:rFonts w:ascii="Calibri" w:hAnsi="Calibri"/>
          <w:sz w:val="22"/>
          <w:szCs w:val="22"/>
        </w:rPr>
        <w:t>“</w:t>
      </w:r>
      <w:r>
        <w:rPr>
          <w:rFonts w:ascii="Calibri" w:hAnsi="Calibri"/>
          <w:b/>
          <w:bCs/>
        </w:rPr>
        <w:t>Thank you” event</w:t>
      </w:r>
    </w:p>
    <w:p w:rsidR="00C04E82" w:rsidRDefault="00C04E82">
      <w:pPr>
        <w:rPr>
          <w:rFonts w:ascii="Calibri" w:hAnsi="Calibri"/>
          <w:b/>
          <w:bCs/>
        </w:rPr>
      </w:pPr>
    </w:p>
    <w:p w:rsidR="00C04E82" w:rsidRPr="00C04E82" w:rsidRDefault="00C04E82" w:rsidP="001435E4">
      <w:pPr>
        <w:ind w:left="705"/>
        <w:rPr>
          <w:rFonts w:hint="eastAsia"/>
          <w:sz w:val="22"/>
          <w:szCs w:val="22"/>
        </w:rPr>
      </w:pPr>
      <w:r w:rsidRPr="00C04E82">
        <w:rPr>
          <w:rFonts w:ascii="Calibri" w:hAnsi="Calibri"/>
          <w:bCs/>
          <w:sz w:val="22"/>
          <w:szCs w:val="22"/>
        </w:rPr>
        <w:t>The arrangements for the event on Sunday 8</w:t>
      </w:r>
      <w:r w:rsidRPr="00C04E82">
        <w:rPr>
          <w:rFonts w:ascii="Calibri" w:hAnsi="Calibri"/>
          <w:bCs/>
          <w:sz w:val="22"/>
          <w:szCs w:val="22"/>
          <w:vertAlign w:val="superscript"/>
        </w:rPr>
        <w:t>th</w:t>
      </w:r>
      <w:r w:rsidRPr="00C04E82">
        <w:rPr>
          <w:rFonts w:ascii="Calibri" w:hAnsi="Calibri"/>
          <w:bCs/>
          <w:sz w:val="22"/>
          <w:szCs w:val="22"/>
        </w:rPr>
        <w:t xml:space="preserve"> September were reviewed. Members were asked to be at the Youth Club from 3.30pm to aid preparations.</w:t>
      </w:r>
    </w:p>
    <w:p w:rsidR="00862C62" w:rsidRDefault="00644FD3">
      <w:pPr>
        <w:rPr>
          <w:rFonts w:ascii="Calibri" w:hAnsi="Calibri"/>
          <w:sz w:val="22"/>
          <w:szCs w:val="22"/>
        </w:rPr>
      </w:pPr>
      <w:r>
        <w:rPr>
          <w:rFonts w:ascii="Calibri" w:hAnsi="Calibri"/>
          <w:sz w:val="22"/>
          <w:szCs w:val="22"/>
        </w:rPr>
        <w:tab/>
      </w:r>
    </w:p>
    <w:p w:rsidR="00862C62" w:rsidRDefault="00840AAE">
      <w:pPr>
        <w:rPr>
          <w:rFonts w:hint="eastAsia"/>
        </w:rPr>
      </w:pPr>
      <w:r>
        <w:rPr>
          <w:rFonts w:ascii="Calibri" w:hAnsi="Calibri"/>
          <w:sz w:val="22"/>
          <w:szCs w:val="22"/>
        </w:rPr>
        <w:t>7</w:t>
      </w:r>
      <w:r w:rsidR="00644FD3">
        <w:rPr>
          <w:rFonts w:ascii="Calibri" w:hAnsi="Calibri"/>
          <w:sz w:val="22"/>
          <w:szCs w:val="22"/>
        </w:rPr>
        <w:t>.</w:t>
      </w:r>
      <w:r w:rsidR="00644FD3">
        <w:rPr>
          <w:rFonts w:ascii="Calibri" w:hAnsi="Calibri"/>
          <w:sz w:val="22"/>
          <w:szCs w:val="22"/>
        </w:rPr>
        <w:tab/>
      </w:r>
      <w:r w:rsidR="00644FD3">
        <w:rPr>
          <w:rFonts w:ascii="Calibri" w:hAnsi="Calibri"/>
          <w:b/>
          <w:bCs/>
        </w:rPr>
        <w:t>Date of Next Meeting</w:t>
      </w:r>
    </w:p>
    <w:p w:rsidR="00862C62" w:rsidRDefault="00862C62">
      <w:pPr>
        <w:ind w:left="709"/>
        <w:rPr>
          <w:rFonts w:ascii="Calibri" w:hAnsi="Calibri"/>
          <w:sz w:val="22"/>
          <w:szCs w:val="22"/>
        </w:rPr>
      </w:pPr>
    </w:p>
    <w:p w:rsidR="00C04E82" w:rsidRDefault="00C04E82">
      <w:pPr>
        <w:ind w:left="709"/>
        <w:rPr>
          <w:rFonts w:ascii="Calibri" w:hAnsi="Calibri"/>
          <w:sz w:val="22"/>
          <w:szCs w:val="22"/>
        </w:rPr>
      </w:pPr>
      <w:r>
        <w:rPr>
          <w:rFonts w:ascii="Calibri" w:hAnsi="Calibri"/>
          <w:sz w:val="22"/>
          <w:szCs w:val="22"/>
        </w:rPr>
        <w:t>This was the last meeting of the Ste</w:t>
      </w:r>
      <w:r w:rsidR="001435E4">
        <w:rPr>
          <w:rFonts w:ascii="Calibri" w:hAnsi="Calibri"/>
          <w:sz w:val="22"/>
          <w:szCs w:val="22"/>
        </w:rPr>
        <w:t xml:space="preserve">ering Group. </w:t>
      </w:r>
      <w:proofErr w:type="spellStart"/>
      <w:r w:rsidR="001435E4">
        <w:rPr>
          <w:rFonts w:ascii="Calibri" w:hAnsi="Calibri"/>
          <w:sz w:val="22"/>
          <w:szCs w:val="22"/>
        </w:rPr>
        <w:t>Ros</w:t>
      </w:r>
      <w:proofErr w:type="spellEnd"/>
      <w:r w:rsidR="001435E4">
        <w:rPr>
          <w:rFonts w:ascii="Calibri" w:hAnsi="Calibri"/>
          <w:sz w:val="22"/>
          <w:szCs w:val="22"/>
        </w:rPr>
        <w:t xml:space="preserve"> Day thanked</w:t>
      </w:r>
      <w:r>
        <w:rPr>
          <w:rFonts w:ascii="Calibri" w:hAnsi="Calibri"/>
          <w:sz w:val="22"/>
          <w:szCs w:val="22"/>
        </w:rPr>
        <w:t xml:space="preserve"> the members for their contribution during the preparation of the Plan.</w:t>
      </w:r>
    </w:p>
    <w:p w:rsidR="00C04E82" w:rsidRDefault="00C04E82">
      <w:pPr>
        <w:ind w:left="709"/>
        <w:rPr>
          <w:rFonts w:ascii="Calibri" w:hAnsi="Calibri"/>
          <w:sz w:val="22"/>
          <w:szCs w:val="22"/>
        </w:rPr>
      </w:pPr>
    </w:p>
    <w:p w:rsidR="00C04E82" w:rsidRDefault="00C04E82">
      <w:pPr>
        <w:ind w:left="709"/>
        <w:rPr>
          <w:rFonts w:ascii="Calibri" w:hAnsi="Calibri"/>
          <w:sz w:val="22"/>
          <w:szCs w:val="22"/>
        </w:rPr>
      </w:pPr>
      <w:proofErr w:type="spellStart"/>
      <w:r>
        <w:rPr>
          <w:rFonts w:ascii="Calibri" w:hAnsi="Calibri"/>
          <w:sz w:val="22"/>
          <w:szCs w:val="22"/>
        </w:rPr>
        <w:t>Ros</w:t>
      </w:r>
      <w:proofErr w:type="spellEnd"/>
      <w:r>
        <w:rPr>
          <w:rFonts w:ascii="Calibri" w:hAnsi="Calibri"/>
          <w:sz w:val="22"/>
          <w:szCs w:val="22"/>
        </w:rPr>
        <w:t xml:space="preserve"> Day, in turn was thanked by all present for her dedicated and massive contribution and for managing the whole process so effectively.</w:t>
      </w:r>
    </w:p>
    <w:p w:rsidR="00C04E82" w:rsidRDefault="00C04E82">
      <w:pPr>
        <w:ind w:left="709"/>
        <w:rPr>
          <w:rFonts w:ascii="Calibri" w:hAnsi="Calibri"/>
          <w:sz w:val="22"/>
          <w:szCs w:val="22"/>
        </w:rPr>
      </w:pPr>
    </w:p>
    <w:p w:rsidR="00C04E82" w:rsidRDefault="00C04E82">
      <w:pPr>
        <w:ind w:left="709"/>
        <w:rPr>
          <w:rFonts w:ascii="Calibri" w:hAnsi="Calibri"/>
          <w:sz w:val="22"/>
          <w:szCs w:val="22"/>
        </w:rPr>
      </w:pPr>
      <w:r>
        <w:rPr>
          <w:rFonts w:ascii="Calibri" w:hAnsi="Calibri"/>
          <w:sz w:val="22"/>
          <w:szCs w:val="22"/>
        </w:rPr>
        <w:t xml:space="preserve">It was proposed that the </w:t>
      </w:r>
      <w:r w:rsidR="001435E4">
        <w:rPr>
          <w:rFonts w:ascii="Calibri" w:hAnsi="Calibri"/>
          <w:sz w:val="22"/>
          <w:szCs w:val="22"/>
        </w:rPr>
        <w:t xml:space="preserve">aim should be for </w:t>
      </w:r>
      <w:r>
        <w:rPr>
          <w:rFonts w:ascii="Calibri" w:hAnsi="Calibri"/>
          <w:sz w:val="22"/>
          <w:szCs w:val="22"/>
        </w:rPr>
        <w:t xml:space="preserve">new Delivery Group </w:t>
      </w:r>
      <w:r w:rsidR="001435E4">
        <w:rPr>
          <w:rFonts w:ascii="Calibri" w:hAnsi="Calibri"/>
          <w:sz w:val="22"/>
          <w:szCs w:val="22"/>
        </w:rPr>
        <w:t>t</w:t>
      </w:r>
      <w:r>
        <w:rPr>
          <w:rFonts w:ascii="Calibri" w:hAnsi="Calibri"/>
          <w:sz w:val="22"/>
          <w:szCs w:val="22"/>
        </w:rPr>
        <w:t>o meet on Monday 4</w:t>
      </w:r>
      <w:r w:rsidRPr="00C04E82">
        <w:rPr>
          <w:rFonts w:ascii="Calibri" w:hAnsi="Calibri"/>
          <w:sz w:val="22"/>
          <w:szCs w:val="22"/>
          <w:vertAlign w:val="superscript"/>
        </w:rPr>
        <w:t>th</w:t>
      </w:r>
      <w:r>
        <w:rPr>
          <w:rFonts w:ascii="Calibri" w:hAnsi="Calibri"/>
          <w:sz w:val="22"/>
          <w:szCs w:val="22"/>
        </w:rPr>
        <w:t xml:space="preserve"> November</w:t>
      </w:r>
    </w:p>
    <w:p w:rsidR="00C04E82" w:rsidRDefault="00C04E82">
      <w:pPr>
        <w:ind w:left="709"/>
        <w:rPr>
          <w:rFonts w:ascii="Calibri" w:hAnsi="Calibri"/>
          <w:sz w:val="22"/>
          <w:szCs w:val="22"/>
        </w:rPr>
      </w:pPr>
    </w:p>
    <w:p w:rsidR="00862C62" w:rsidRPr="00840AAE" w:rsidRDefault="00644FD3">
      <w:pPr>
        <w:rPr>
          <w:rFonts w:hint="eastAsia"/>
          <w:color w:val="FF0000"/>
        </w:rPr>
      </w:pPr>
      <w:r>
        <w:rPr>
          <w:rFonts w:ascii="Calibri" w:hAnsi="Calibri"/>
          <w:sz w:val="22"/>
          <w:szCs w:val="22"/>
        </w:rPr>
        <w:t xml:space="preserve">The meeting closed at </w:t>
      </w:r>
      <w:r w:rsidRPr="00E8100B">
        <w:rPr>
          <w:rFonts w:ascii="Calibri" w:hAnsi="Calibri"/>
          <w:color w:val="auto"/>
          <w:sz w:val="22"/>
          <w:szCs w:val="22"/>
        </w:rPr>
        <w:t>9.</w:t>
      </w:r>
      <w:r w:rsidR="00733F6B" w:rsidRPr="00E8100B">
        <w:rPr>
          <w:rFonts w:ascii="Calibri" w:hAnsi="Calibri"/>
          <w:color w:val="auto"/>
          <w:sz w:val="22"/>
          <w:szCs w:val="22"/>
        </w:rPr>
        <w:t>25</w:t>
      </w:r>
      <w:r w:rsidRPr="00E8100B">
        <w:rPr>
          <w:rFonts w:ascii="Calibri" w:hAnsi="Calibri"/>
          <w:color w:val="auto"/>
          <w:sz w:val="22"/>
          <w:szCs w:val="22"/>
        </w:rPr>
        <w:t>pm.</w:t>
      </w:r>
      <w:r w:rsidR="00840AAE">
        <w:rPr>
          <w:rFonts w:ascii="Calibri" w:hAnsi="Calibri"/>
          <w:color w:val="FF0000"/>
          <w:sz w:val="22"/>
          <w:szCs w:val="22"/>
        </w:rPr>
        <w:t xml:space="preserve"> </w:t>
      </w:r>
    </w:p>
    <w:p w:rsidR="00862C62" w:rsidRDefault="00862C62">
      <w:pPr>
        <w:rPr>
          <w:rFonts w:ascii="Calibri" w:hAnsi="Calibri"/>
          <w:sz w:val="22"/>
          <w:szCs w:val="22"/>
        </w:rPr>
      </w:pPr>
    </w:p>
    <w:p w:rsidR="00862C62" w:rsidRDefault="00862C62">
      <w:pPr>
        <w:rPr>
          <w:rFonts w:hint="eastAsia"/>
          <w:sz w:val="22"/>
          <w:szCs w:val="22"/>
        </w:rPr>
      </w:pPr>
    </w:p>
    <w:p w:rsidR="00862C62" w:rsidRDefault="00862C62">
      <w:pPr>
        <w:rPr>
          <w:rFonts w:hint="eastAsia"/>
        </w:rPr>
      </w:pPr>
    </w:p>
    <w:sectPr w:rsidR="00862C62" w:rsidSect="00D9750F">
      <w:pgSz w:w="11906" w:h="16838"/>
      <w:pgMar w:top="1134" w:right="1121" w:bottom="1134" w:left="1185" w:header="0" w:footer="0" w:gutter="0"/>
      <w:cols w:space="720"/>
      <w:formProt w:val="0"/>
      <w:docGrid w:linePitch="10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00"/>
    <w:family w:val="roman"/>
    <w:pitch w:val="variable"/>
    <w:sig w:usb0="00000000" w:usb1="00000000" w:usb2="00000000" w:usb3="00000000" w:csb0="00000000"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72A20"/>
    <w:multiLevelType w:val="hybridMultilevel"/>
    <w:tmpl w:val="99D89ED0"/>
    <w:lvl w:ilvl="0" w:tplc="08090001">
      <w:start w:val="1"/>
      <w:numFmt w:val="bullet"/>
      <w:lvlText w:val=""/>
      <w:lvlJc w:val="left"/>
      <w:pPr>
        <w:ind w:left="1423" w:hanging="360"/>
      </w:pPr>
      <w:rPr>
        <w:rFonts w:ascii="Symbol" w:hAnsi="Symbol" w:hint="default"/>
      </w:rPr>
    </w:lvl>
    <w:lvl w:ilvl="1" w:tplc="08090003" w:tentative="1">
      <w:start w:val="1"/>
      <w:numFmt w:val="bullet"/>
      <w:lvlText w:val="o"/>
      <w:lvlJc w:val="left"/>
      <w:pPr>
        <w:ind w:left="2143" w:hanging="360"/>
      </w:pPr>
      <w:rPr>
        <w:rFonts w:ascii="Courier New" w:hAnsi="Courier New" w:cs="Courier New" w:hint="default"/>
      </w:rPr>
    </w:lvl>
    <w:lvl w:ilvl="2" w:tplc="08090005" w:tentative="1">
      <w:start w:val="1"/>
      <w:numFmt w:val="bullet"/>
      <w:lvlText w:val=""/>
      <w:lvlJc w:val="left"/>
      <w:pPr>
        <w:ind w:left="2863" w:hanging="360"/>
      </w:pPr>
      <w:rPr>
        <w:rFonts w:ascii="Wingdings" w:hAnsi="Wingdings" w:hint="default"/>
      </w:rPr>
    </w:lvl>
    <w:lvl w:ilvl="3" w:tplc="08090001" w:tentative="1">
      <w:start w:val="1"/>
      <w:numFmt w:val="bullet"/>
      <w:lvlText w:val=""/>
      <w:lvlJc w:val="left"/>
      <w:pPr>
        <w:ind w:left="3583" w:hanging="360"/>
      </w:pPr>
      <w:rPr>
        <w:rFonts w:ascii="Symbol" w:hAnsi="Symbol" w:hint="default"/>
      </w:rPr>
    </w:lvl>
    <w:lvl w:ilvl="4" w:tplc="08090003" w:tentative="1">
      <w:start w:val="1"/>
      <w:numFmt w:val="bullet"/>
      <w:lvlText w:val="o"/>
      <w:lvlJc w:val="left"/>
      <w:pPr>
        <w:ind w:left="4303" w:hanging="360"/>
      </w:pPr>
      <w:rPr>
        <w:rFonts w:ascii="Courier New" w:hAnsi="Courier New" w:cs="Courier New" w:hint="default"/>
      </w:rPr>
    </w:lvl>
    <w:lvl w:ilvl="5" w:tplc="08090005" w:tentative="1">
      <w:start w:val="1"/>
      <w:numFmt w:val="bullet"/>
      <w:lvlText w:val=""/>
      <w:lvlJc w:val="left"/>
      <w:pPr>
        <w:ind w:left="5023" w:hanging="360"/>
      </w:pPr>
      <w:rPr>
        <w:rFonts w:ascii="Wingdings" w:hAnsi="Wingdings" w:hint="default"/>
      </w:rPr>
    </w:lvl>
    <w:lvl w:ilvl="6" w:tplc="08090001" w:tentative="1">
      <w:start w:val="1"/>
      <w:numFmt w:val="bullet"/>
      <w:lvlText w:val=""/>
      <w:lvlJc w:val="left"/>
      <w:pPr>
        <w:ind w:left="5743" w:hanging="360"/>
      </w:pPr>
      <w:rPr>
        <w:rFonts w:ascii="Symbol" w:hAnsi="Symbol" w:hint="default"/>
      </w:rPr>
    </w:lvl>
    <w:lvl w:ilvl="7" w:tplc="08090003" w:tentative="1">
      <w:start w:val="1"/>
      <w:numFmt w:val="bullet"/>
      <w:lvlText w:val="o"/>
      <w:lvlJc w:val="left"/>
      <w:pPr>
        <w:ind w:left="6463" w:hanging="360"/>
      </w:pPr>
      <w:rPr>
        <w:rFonts w:ascii="Courier New" w:hAnsi="Courier New" w:cs="Courier New" w:hint="default"/>
      </w:rPr>
    </w:lvl>
    <w:lvl w:ilvl="8" w:tplc="08090005" w:tentative="1">
      <w:start w:val="1"/>
      <w:numFmt w:val="bullet"/>
      <w:lvlText w:val=""/>
      <w:lvlJc w:val="left"/>
      <w:pPr>
        <w:ind w:left="7183" w:hanging="360"/>
      </w:pPr>
      <w:rPr>
        <w:rFonts w:ascii="Wingdings" w:hAnsi="Wingdings" w:hint="default"/>
      </w:rPr>
    </w:lvl>
  </w:abstractNum>
  <w:abstractNum w:abstractNumId="1">
    <w:nsid w:val="43C21E87"/>
    <w:multiLevelType w:val="hybridMultilevel"/>
    <w:tmpl w:val="A830B72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nsid w:val="4B164277"/>
    <w:multiLevelType w:val="hybridMultilevel"/>
    <w:tmpl w:val="FF4CBDF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characterSpacingControl w:val="doNotCompress"/>
  <w:compat>
    <w:useFELayout/>
  </w:compat>
  <w:rsids>
    <w:rsidRoot w:val="00862C62"/>
    <w:rsid w:val="000766D7"/>
    <w:rsid w:val="00093605"/>
    <w:rsid w:val="000C75E7"/>
    <w:rsid w:val="001435E4"/>
    <w:rsid w:val="001C676C"/>
    <w:rsid w:val="00302A48"/>
    <w:rsid w:val="00322989"/>
    <w:rsid w:val="00350E33"/>
    <w:rsid w:val="0043749F"/>
    <w:rsid w:val="00477B27"/>
    <w:rsid w:val="0049267A"/>
    <w:rsid w:val="00614687"/>
    <w:rsid w:val="00644FD3"/>
    <w:rsid w:val="006C2D34"/>
    <w:rsid w:val="00713A52"/>
    <w:rsid w:val="00733F6B"/>
    <w:rsid w:val="007C0615"/>
    <w:rsid w:val="00836DF6"/>
    <w:rsid w:val="00840AAE"/>
    <w:rsid w:val="00862C62"/>
    <w:rsid w:val="00911E33"/>
    <w:rsid w:val="009261C2"/>
    <w:rsid w:val="00A7286C"/>
    <w:rsid w:val="00C04E82"/>
    <w:rsid w:val="00D9750F"/>
    <w:rsid w:val="00E064DF"/>
    <w:rsid w:val="00E360ED"/>
    <w:rsid w:val="00E8100B"/>
    <w:rsid w:val="00F3747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Arial"/>
        <w:kern w:val="2"/>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CC7"/>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sid w:val="00144CC7"/>
    <w:rPr>
      <w:rFonts w:ascii="OpenSymbol" w:eastAsia="OpenSymbol" w:hAnsi="OpenSymbol" w:cs="OpenSymbol"/>
    </w:rPr>
  </w:style>
  <w:style w:type="character" w:customStyle="1" w:styleId="ListLabel1">
    <w:name w:val="ListLabel 1"/>
    <w:qFormat/>
    <w:rsid w:val="00144CC7"/>
    <w:rPr>
      <w:rFonts w:cs="OpenSymbol"/>
    </w:rPr>
  </w:style>
  <w:style w:type="character" w:customStyle="1" w:styleId="ListLabel2">
    <w:name w:val="ListLabel 2"/>
    <w:qFormat/>
    <w:rsid w:val="00144CC7"/>
    <w:rPr>
      <w:rFonts w:cs="OpenSymbol"/>
    </w:rPr>
  </w:style>
  <w:style w:type="character" w:customStyle="1" w:styleId="ListLabel3">
    <w:name w:val="ListLabel 3"/>
    <w:qFormat/>
    <w:rsid w:val="00144CC7"/>
    <w:rPr>
      <w:rFonts w:cs="OpenSymbol"/>
    </w:rPr>
  </w:style>
  <w:style w:type="character" w:customStyle="1" w:styleId="ListLabel4">
    <w:name w:val="ListLabel 4"/>
    <w:qFormat/>
    <w:rsid w:val="00144CC7"/>
    <w:rPr>
      <w:rFonts w:cs="OpenSymbol"/>
    </w:rPr>
  </w:style>
  <w:style w:type="character" w:customStyle="1" w:styleId="ListLabel5">
    <w:name w:val="ListLabel 5"/>
    <w:qFormat/>
    <w:rsid w:val="00144CC7"/>
    <w:rPr>
      <w:rFonts w:cs="OpenSymbol"/>
    </w:rPr>
  </w:style>
  <w:style w:type="character" w:customStyle="1" w:styleId="ListLabel6">
    <w:name w:val="ListLabel 6"/>
    <w:qFormat/>
    <w:rsid w:val="00144CC7"/>
    <w:rPr>
      <w:rFonts w:cs="OpenSymbol"/>
    </w:rPr>
  </w:style>
  <w:style w:type="character" w:customStyle="1" w:styleId="ListLabel7">
    <w:name w:val="ListLabel 7"/>
    <w:qFormat/>
    <w:rsid w:val="00144CC7"/>
    <w:rPr>
      <w:rFonts w:cs="OpenSymbol"/>
    </w:rPr>
  </w:style>
  <w:style w:type="character" w:customStyle="1" w:styleId="ListLabel8">
    <w:name w:val="ListLabel 8"/>
    <w:qFormat/>
    <w:rsid w:val="00144CC7"/>
    <w:rPr>
      <w:rFonts w:cs="OpenSymbol"/>
    </w:rPr>
  </w:style>
  <w:style w:type="character" w:customStyle="1" w:styleId="ListLabel9">
    <w:name w:val="ListLabel 9"/>
    <w:qFormat/>
    <w:rsid w:val="00144CC7"/>
    <w:rPr>
      <w:rFonts w:cs="OpenSymbol"/>
    </w:rPr>
  </w:style>
  <w:style w:type="character" w:customStyle="1" w:styleId="ListLabel10">
    <w:name w:val="ListLabel 10"/>
    <w:qFormat/>
    <w:rsid w:val="00144CC7"/>
    <w:rPr>
      <w:rFonts w:cs="OpenSymbol"/>
    </w:rPr>
  </w:style>
  <w:style w:type="character" w:customStyle="1" w:styleId="ListLabel11">
    <w:name w:val="ListLabel 11"/>
    <w:qFormat/>
    <w:rsid w:val="00144CC7"/>
    <w:rPr>
      <w:rFonts w:cs="OpenSymbol"/>
    </w:rPr>
  </w:style>
  <w:style w:type="character" w:customStyle="1" w:styleId="ListLabel12">
    <w:name w:val="ListLabel 12"/>
    <w:qFormat/>
    <w:rsid w:val="00144CC7"/>
    <w:rPr>
      <w:rFonts w:cs="OpenSymbol"/>
    </w:rPr>
  </w:style>
  <w:style w:type="character" w:customStyle="1" w:styleId="ListLabel13">
    <w:name w:val="ListLabel 13"/>
    <w:qFormat/>
    <w:rsid w:val="00144CC7"/>
    <w:rPr>
      <w:rFonts w:cs="OpenSymbol"/>
    </w:rPr>
  </w:style>
  <w:style w:type="character" w:customStyle="1" w:styleId="ListLabel14">
    <w:name w:val="ListLabel 14"/>
    <w:qFormat/>
    <w:rsid w:val="00144CC7"/>
    <w:rPr>
      <w:rFonts w:cs="OpenSymbol"/>
    </w:rPr>
  </w:style>
  <w:style w:type="character" w:customStyle="1" w:styleId="ListLabel15">
    <w:name w:val="ListLabel 15"/>
    <w:qFormat/>
    <w:rsid w:val="00144CC7"/>
    <w:rPr>
      <w:rFonts w:cs="OpenSymbol"/>
    </w:rPr>
  </w:style>
  <w:style w:type="character" w:customStyle="1" w:styleId="ListLabel16">
    <w:name w:val="ListLabel 16"/>
    <w:qFormat/>
    <w:rsid w:val="00144CC7"/>
    <w:rPr>
      <w:rFonts w:cs="OpenSymbol"/>
    </w:rPr>
  </w:style>
  <w:style w:type="character" w:customStyle="1" w:styleId="ListLabel17">
    <w:name w:val="ListLabel 17"/>
    <w:qFormat/>
    <w:rsid w:val="00144CC7"/>
    <w:rPr>
      <w:rFonts w:cs="OpenSymbol"/>
    </w:rPr>
  </w:style>
  <w:style w:type="character" w:customStyle="1" w:styleId="ListLabel18">
    <w:name w:val="ListLabel 18"/>
    <w:qFormat/>
    <w:rsid w:val="00144CC7"/>
    <w:rPr>
      <w:rFonts w:cs="OpenSymbol"/>
    </w:rPr>
  </w:style>
  <w:style w:type="character" w:customStyle="1" w:styleId="ListLabel19">
    <w:name w:val="ListLabel 19"/>
    <w:qFormat/>
    <w:rsid w:val="00144CC7"/>
    <w:rPr>
      <w:rFonts w:cs="OpenSymbol"/>
    </w:rPr>
  </w:style>
  <w:style w:type="character" w:customStyle="1" w:styleId="ListLabel20">
    <w:name w:val="ListLabel 20"/>
    <w:qFormat/>
    <w:rsid w:val="00144CC7"/>
    <w:rPr>
      <w:rFonts w:cs="OpenSymbol"/>
    </w:rPr>
  </w:style>
  <w:style w:type="character" w:customStyle="1" w:styleId="ListLabel21">
    <w:name w:val="ListLabel 21"/>
    <w:qFormat/>
    <w:rsid w:val="00144CC7"/>
    <w:rPr>
      <w:rFonts w:cs="OpenSymbol"/>
    </w:rPr>
  </w:style>
  <w:style w:type="character" w:customStyle="1" w:styleId="ListLabel22">
    <w:name w:val="ListLabel 22"/>
    <w:qFormat/>
    <w:rsid w:val="00144CC7"/>
    <w:rPr>
      <w:rFonts w:cs="OpenSymbol"/>
    </w:rPr>
  </w:style>
  <w:style w:type="character" w:customStyle="1" w:styleId="ListLabel23">
    <w:name w:val="ListLabel 23"/>
    <w:qFormat/>
    <w:rsid w:val="00144CC7"/>
    <w:rPr>
      <w:rFonts w:cs="OpenSymbol"/>
    </w:rPr>
  </w:style>
  <w:style w:type="character" w:customStyle="1" w:styleId="ListLabel24">
    <w:name w:val="ListLabel 24"/>
    <w:qFormat/>
    <w:rsid w:val="00144CC7"/>
    <w:rPr>
      <w:rFonts w:cs="OpenSymbol"/>
    </w:rPr>
  </w:style>
  <w:style w:type="character" w:customStyle="1" w:styleId="ListLabel25">
    <w:name w:val="ListLabel 25"/>
    <w:qFormat/>
    <w:rsid w:val="00144CC7"/>
    <w:rPr>
      <w:rFonts w:cs="OpenSymbol"/>
    </w:rPr>
  </w:style>
  <w:style w:type="character" w:customStyle="1" w:styleId="ListLabel26">
    <w:name w:val="ListLabel 26"/>
    <w:qFormat/>
    <w:rsid w:val="00144CC7"/>
    <w:rPr>
      <w:rFonts w:cs="OpenSymbol"/>
    </w:rPr>
  </w:style>
  <w:style w:type="character" w:customStyle="1" w:styleId="ListLabel27">
    <w:name w:val="ListLabel 27"/>
    <w:qFormat/>
    <w:rsid w:val="00144CC7"/>
    <w:rPr>
      <w:rFonts w:cs="OpenSymbol"/>
    </w:rPr>
  </w:style>
  <w:style w:type="character" w:customStyle="1" w:styleId="ListLabel28">
    <w:name w:val="ListLabel 28"/>
    <w:qFormat/>
    <w:rsid w:val="00144CC7"/>
    <w:rPr>
      <w:rFonts w:cs="OpenSymbol"/>
    </w:rPr>
  </w:style>
  <w:style w:type="character" w:customStyle="1" w:styleId="ListLabel29">
    <w:name w:val="ListLabel 29"/>
    <w:qFormat/>
    <w:rsid w:val="00144CC7"/>
    <w:rPr>
      <w:rFonts w:cs="OpenSymbol"/>
    </w:rPr>
  </w:style>
  <w:style w:type="character" w:customStyle="1" w:styleId="ListLabel30">
    <w:name w:val="ListLabel 30"/>
    <w:qFormat/>
    <w:rsid w:val="00144CC7"/>
    <w:rPr>
      <w:rFonts w:cs="OpenSymbol"/>
    </w:rPr>
  </w:style>
  <w:style w:type="character" w:customStyle="1" w:styleId="ListLabel31">
    <w:name w:val="ListLabel 31"/>
    <w:qFormat/>
    <w:rsid w:val="00144CC7"/>
    <w:rPr>
      <w:rFonts w:cs="OpenSymbol"/>
    </w:rPr>
  </w:style>
  <w:style w:type="character" w:customStyle="1" w:styleId="ListLabel32">
    <w:name w:val="ListLabel 32"/>
    <w:qFormat/>
    <w:rsid w:val="00144CC7"/>
    <w:rPr>
      <w:rFonts w:cs="OpenSymbol"/>
    </w:rPr>
  </w:style>
  <w:style w:type="character" w:customStyle="1" w:styleId="ListLabel33">
    <w:name w:val="ListLabel 33"/>
    <w:qFormat/>
    <w:rsid w:val="00144CC7"/>
    <w:rPr>
      <w:rFonts w:cs="OpenSymbol"/>
    </w:rPr>
  </w:style>
  <w:style w:type="character" w:customStyle="1" w:styleId="ListLabel34">
    <w:name w:val="ListLabel 34"/>
    <w:qFormat/>
    <w:rsid w:val="00144CC7"/>
    <w:rPr>
      <w:rFonts w:cs="OpenSymbol"/>
    </w:rPr>
  </w:style>
  <w:style w:type="character" w:customStyle="1" w:styleId="ListLabel35">
    <w:name w:val="ListLabel 35"/>
    <w:qFormat/>
    <w:rsid w:val="00144CC7"/>
    <w:rPr>
      <w:rFonts w:cs="OpenSymbol"/>
    </w:rPr>
  </w:style>
  <w:style w:type="character" w:customStyle="1" w:styleId="ListLabel36">
    <w:name w:val="ListLabel 36"/>
    <w:qFormat/>
    <w:rsid w:val="00144CC7"/>
    <w:rPr>
      <w:rFonts w:cs="OpenSymbol"/>
    </w:rPr>
  </w:style>
  <w:style w:type="paragraph" w:customStyle="1" w:styleId="Heading">
    <w:name w:val="Heading"/>
    <w:basedOn w:val="Normal"/>
    <w:next w:val="BodyText"/>
    <w:qFormat/>
    <w:rsid w:val="00144CC7"/>
    <w:pPr>
      <w:keepNext/>
      <w:spacing w:before="240" w:after="120"/>
    </w:pPr>
    <w:rPr>
      <w:rFonts w:ascii="Liberation Sans" w:eastAsia="Microsoft YaHei" w:hAnsi="Liberation Sans"/>
      <w:sz w:val="28"/>
      <w:szCs w:val="28"/>
    </w:rPr>
  </w:style>
  <w:style w:type="paragraph" w:styleId="BodyText">
    <w:name w:val="Body Text"/>
    <w:basedOn w:val="Normal"/>
    <w:rsid w:val="00144CC7"/>
    <w:pPr>
      <w:spacing w:after="140" w:line="288" w:lineRule="auto"/>
    </w:pPr>
  </w:style>
  <w:style w:type="paragraph" w:styleId="List">
    <w:name w:val="List"/>
    <w:basedOn w:val="BodyText"/>
    <w:rsid w:val="00144CC7"/>
  </w:style>
  <w:style w:type="paragraph" w:styleId="Caption">
    <w:name w:val="caption"/>
    <w:basedOn w:val="Normal"/>
    <w:qFormat/>
    <w:rsid w:val="00144CC7"/>
    <w:pPr>
      <w:suppressLineNumbers/>
      <w:spacing w:before="120" w:after="120"/>
    </w:pPr>
    <w:rPr>
      <w:i/>
      <w:iCs/>
    </w:rPr>
  </w:style>
  <w:style w:type="paragraph" w:customStyle="1" w:styleId="Index">
    <w:name w:val="Index"/>
    <w:basedOn w:val="Normal"/>
    <w:qFormat/>
    <w:rsid w:val="00144CC7"/>
    <w:pPr>
      <w:suppressLineNumbers/>
    </w:pPr>
  </w:style>
  <w:style w:type="paragraph" w:styleId="ListParagraph">
    <w:name w:val="List Paragraph"/>
    <w:basedOn w:val="Normal"/>
    <w:uiPriority w:val="34"/>
    <w:qFormat/>
    <w:rsid w:val="00E064DF"/>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2</cp:revision>
  <dcterms:created xsi:type="dcterms:W3CDTF">2019-09-09T10:07:00Z</dcterms:created>
  <dcterms:modified xsi:type="dcterms:W3CDTF">2019-09-09T10:07:00Z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