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16" w:rsidRDefault="00133A59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F17E16" w:rsidRDefault="00F17E16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F17E16" w:rsidRDefault="00133A59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Tuesday 7 May 2019 at 7.30pm</w:t>
      </w:r>
    </w:p>
    <w:p w:rsidR="00F17E16" w:rsidRDefault="00133A59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in the Village Hall, Crowhurst</w:t>
      </w:r>
    </w:p>
    <w:p w:rsidR="00F17E16" w:rsidRDefault="00F17E16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Ros Day (Chair),  Sonia Plato, Diane Stainsby, Martin White, Pat Buckle.  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 Chris Davidson,  Tracy Hoad,  Dave Howley, 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Ros Day opened the meeting and thanked everyone for attending.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F17E16" w:rsidRDefault="00133A59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1.2</w:t>
      </w:r>
      <w:r>
        <w:rPr>
          <w:rFonts w:ascii="Calibri" w:hAnsi="Calibri"/>
          <w:sz w:val="22"/>
          <w:szCs w:val="22"/>
        </w:rPr>
        <w:tab/>
        <w:t>Item 3.2 - Land Use Task Group - Martin White dec</w:t>
      </w:r>
      <w:r>
        <w:rPr>
          <w:rFonts w:ascii="Calibri" w:hAnsi="Calibri"/>
          <w:sz w:val="22"/>
          <w:szCs w:val="22"/>
        </w:rPr>
        <w:t xml:space="preserve">lared a personal interest as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1 April 2019  - Approved.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  <w:r>
        <w:rPr>
          <w:rFonts w:ascii="Calibri" w:hAnsi="Calibri"/>
          <w:sz w:val="22"/>
          <w:szCs w:val="22"/>
        </w:rPr>
        <w:t xml:space="preserve"> None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In the absence of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Tracy Hoad, Ros Day reported that the end of grant report had been submitted to </w:t>
      </w:r>
      <w:r>
        <w:rPr>
          <w:rFonts w:ascii="Calibri" w:hAnsi="Calibri"/>
          <w:sz w:val="22"/>
          <w:szCs w:val="22"/>
        </w:rPr>
        <w:tab/>
        <w:t xml:space="preserve">Locality. It was noted that Grant rules have changed and it is no longer necessary to return any </w:t>
      </w:r>
      <w:r>
        <w:rPr>
          <w:rFonts w:ascii="Calibri" w:hAnsi="Calibri"/>
          <w:sz w:val="22"/>
          <w:szCs w:val="22"/>
        </w:rPr>
        <w:tab/>
        <w:t>unspent grant money and can be used for any further NP expenses. The Neighbou</w:t>
      </w:r>
      <w:r>
        <w:rPr>
          <w:rFonts w:ascii="Calibri" w:hAnsi="Calibri"/>
          <w:sz w:val="22"/>
          <w:szCs w:val="22"/>
        </w:rPr>
        <w:t xml:space="preserve">rhood Plan </w:t>
      </w:r>
      <w:r>
        <w:rPr>
          <w:rFonts w:ascii="Calibri" w:hAnsi="Calibri"/>
          <w:sz w:val="22"/>
          <w:szCs w:val="22"/>
        </w:rPr>
        <w:tab/>
        <w:t xml:space="preserve">website has been paid for two years from May 2018 and it was decided to keep this for now as it </w:t>
      </w:r>
      <w:r>
        <w:rPr>
          <w:rFonts w:ascii="Calibri" w:hAnsi="Calibri"/>
          <w:sz w:val="22"/>
          <w:szCs w:val="22"/>
        </w:rPr>
        <w:tab/>
        <w:t xml:space="preserve">may be useful should anyone want to look up the documents. The annual cost of £16 for the </w:t>
      </w:r>
      <w:r>
        <w:rPr>
          <w:rFonts w:ascii="Calibri" w:hAnsi="Calibri"/>
          <w:sz w:val="22"/>
          <w:szCs w:val="22"/>
        </w:rPr>
        <w:tab/>
        <w:t xml:space="preserve">domain name is due. 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Martin W</w:t>
      </w:r>
      <w:r>
        <w:rPr>
          <w:rFonts w:ascii="Calibri" w:hAnsi="Calibri"/>
          <w:sz w:val="22"/>
          <w:szCs w:val="22"/>
        </w:rPr>
        <w:t xml:space="preserve">hite stated that there was nothing to report.  The meeting agreed that landowners will be  </w:t>
      </w:r>
      <w:r>
        <w:rPr>
          <w:rFonts w:ascii="Calibri" w:hAnsi="Calibri"/>
          <w:sz w:val="22"/>
          <w:szCs w:val="22"/>
        </w:rPr>
        <w:tab/>
        <w:t>contacted following the result of the Referendum.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Street Champions  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Diane Stainsby reported that she had spoken to some of the Street Champions and they agr</w:t>
      </w:r>
      <w:r>
        <w:rPr>
          <w:rFonts w:ascii="Calibri" w:hAnsi="Calibri"/>
          <w:sz w:val="22"/>
          <w:szCs w:val="22"/>
        </w:rPr>
        <w:t xml:space="preserve">eed to </w:t>
      </w:r>
      <w:r>
        <w:rPr>
          <w:rFonts w:ascii="Calibri" w:hAnsi="Calibri"/>
          <w:sz w:val="22"/>
          <w:szCs w:val="22"/>
        </w:rPr>
        <w:tab/>
        <w:t xml:space="preserve">do another leaflet drop around the village encouraging residents to vote at the Referendum.  Ros </w:t>
      </w:r>
      <w:r>
        <w:rPr>
          <w:rFonts w:ascii="Calibri" w:hAnsi="Calibri"/>
          <w:sz w:val="22"/>
          <w:szCs w:val="22"/>
        </w:rPr>
        <w:tab/>
        <w:t xml:space="preserve">Day stated that she would contact Rother District Council (RDC) as to what information can be </w:t>
      </w:r>
      <w:r>
        <w:rPr>
          <w:rFonts w:ascii="Calibri" w:hAnsi="Calibri"/>
          <w:sz w:val="22"/>
          <w:szCs w:val="22"/>
        </w:rPr>
        <w:tab/>
        <w:t xml:space="preserve">included in the leaflets as the meeting was aware that </w:t>
      </w:r>
      <w:r>
        <w:rPr>
          <w:rFonts w:ascii="Calibri" w:hAnsi="Calibri"/>
          <w:sz w:val="22"/>
          <w:szCs w:val="22"/>
        </w:rPr>
        <w:t xml:space="preserve">the regulations state that any publicity </w:t>
      </w:r>
      <w:r>
        <w:rPr>
          <w:rFonts w:ascii="Calibri" w:hAnsi="Calibri"/>
          <w:sz w:val="22"/>
          <w:szCs w:val="22"/>
        </w:rPr>
        <w:tab/>
        <w:t xml:space="preserve">published by the Parish Council in the run-up to the Referendum must not </w:t>
      </w:r>
      <w:r>
        <w:rPr>
          <w:rFonts w:ascii="Calibri" w:eastAsia="Arial" w:hAnsi="Calibri"/>
          <w:spacing w:val="1"/>
          <w:sz w:val="22"/>
          <w:szCs w:val="22"/>
        </w:rPr>
        <w:t>b</w:t>
      </w:r>
      <w:r>
        <w:rPr>
          <w:rFonts w:ascii="Calibri" w:eastAsia="Arial" w:hAnsi="Calibri"/>
          <w:sz w:val="22"/>
          <w:szCs w:val="22"/>
        </w:rPr>
        <w:t>e s</w:t>
      </w:r>
      <w:r>
        <w:rPr>
          <w:rFonts w:ascii="Calibri" w:eastAsia="Arial" w:hAnsi="Calibri"/>
          <w:spacing w:val="1"/>
          <w:sz w:val="22"/>
          <w:szCs w:val="22"/>
        </w:rPr>
        <w:t>ee</w:t>
      </w:r>
      <w:r>
        <w:rPr>
          <w:rFonts w:ascii="Calibri" w:eastAsia="Arial" w:hAnsi="Calibri"/>
          <w:sz w:val="22"/>
          <w:szCs w:val="22"/>
        </w:rPr>
        <w:t>n</w:t>
      </w:r>
      <w:r>
        <w:rPr>
          <w:rFonts w:ascii="Calibri" w:eastAsia="Arial" w:hAnsi="Calibri"/>
          <w:spacing w:val="-1"/>
          <w:sz w:val="22"/>
          <w:szCs w:val="22"/>
        </w:rPr>
        <w:t xml:space="preserve"> </w:t>
      </w:r>
      <w:r>
        <w:rPr>
          <w:rFonts w:ascii="Calibri" w:eastAsia="Arial" w:hAnsi="Calibri"/>
          <w:sz w:val="22"/>
          <w:szCs w:val="22"/>
        </w:rPr>
        <w:t>to</w:t>
      </w:r>
      <w:r>
        <w:rPr>
          <w:rFonts w:ascii="Calibri" w:eastAsia="Arial" w:hAnsi="Calibri"/>
          <w:spacing w:val="-1"/>
          <w:sz w:val="22"/>
          <w:szCs w:val="22"/>
        </w:rPr>
        <w:t xml:space="preserve"> </w:t>
      </w:r>
      <w:r>
        <w:rPr>
          <w:rFonts w:ascii="Calibri" w:eastAsia="Arial" w:hAnsi="Calibri"/>
          <w:spacing w:val="1"/>
          <w:sz w:val="22"/>
          <w:szCs w:val="22"/>
        </w:rPr>
        <w:t>b</w:t>
      </w:r>
      <w:r>
        <w:rPr>
          <w:rFonts w:ascii="Calibri" w:eastAsia="Arial" w:hAnsi="Calibri"/>
          <w:sz w:val="22"/>
          <w:szCs w:val="22"/>
        </w:rPr>
        <w:t>e</w:t>
      </w:r>
      <w:r>
        <w:rPr>
          <w:rFonts w:ascii="Calibri" w:eastAsia="Arial" w:hAnsi="Calibri"/>
          <w:spacing w:val="1"/>
          <w:sz w:val="22"/>
          <w:szCs w:val="22"/>
        </w:rPr>
        <w:t xml:space="preserve"> </w:t>
      </w:r>
      <w:r>
        <w:rPr>
          <w:rFonts w:ascii="Calibri" w:eastAsia="Arial" w:hAnsi="Calibri"/>
          <w:spacing w:val="-2"/>
          <w:sz w:val="22"/>
          <w:szCs w:val="22"/>
        </w:rPr>
        <w:t>s</w:t>
      </w:r>
      <w:r>
        <w:rPr>
          <w:rFonts w:ascii="Calibri" w:eastAsia="Arial" w:hAnsi="Calibri"/>
          <w:spacing w:val="1"/>
          <w:sz w:val="22"/>
          <w:szCs w:val="22"/>
        </w:rPr>
        <w:t>up</w:t>
      </w:r>
      <w:r>
        <w:rPr>
          <w:rFonts w:ascii="Calibri" w:eastAsia="Arial" w:hAnsi="Calibri"/>
          <w:spacing w:val="-1"/>
          <w:sz w:val="22"/>
          <w:szCs w:val="22"/>
        </w:rPr>
        <w:t>p</w:t>
      </w:r>
      <w:r>
        <w:rPr>
          <w:rFonts w:ascii="Calibri" w:eastAsia="Arial" w:hAnsi="Calibri"/>
          <w:spacing w:val="1"/>
          <w:sz w:val="22"/>
          <w:szCs w:val="22"/>
        </w:rPr>
        <w:t>o</w:t>
      </w:r>
      <w:r>
        <w:rPr>
          <w:rFonts w:ascii="Calibri" w:eastAsia="Arial" w:hAnsi="Calibri"/>
          <w:sz w:val="22"/>
          <w:szCs w:val="22"/>
        </w:rPr>
        <w:t>rting</w:t>
      </w:r>
      <w:r>
        <w:rPr>
          <w:rFonts w:ascii="Calibri" w:eastAsia="Arial" w:hAnsi="Calibri"/>
          <w:spacing w:val="-1"/>
          <w:sz w:val="22"/>
          <w:szCs w:val="22"/>
        </w:rPr>
        <w:t xml:space="preserve"> </w:t>
      </w:r>
      <w:r>
        <w:rPr>
          <w:rFonts w:ascii="Calibri" w:eastAsia="Arial" w:hAnsi="Calibri"/>
          <w:spacing w:val="-1"/>
          <w:sz w:val="22"/>
          <w:szCs w:val="22"/>
        </w:rPr>
        <w:tab/>
      </w:r>
      <w:r>
        <w:rPr>
          <w:rFonts w:ascii="Calibri" w:eastAsia="Arial" w:hAnsi="Calibri"/>
          <w:spacing w:val="1"/>
          <w:sz w:val="22"/>
          <w:szCs w:val="22"/>
        </w:rPr>
        <w:t>o</w:t>
      </w:r>
      <w:r>
        <w:rPr>
          <w:rFonts w:ascii="Calibri" w:eastAsia="Arial" w:hAnsi="Calibri"/>
          <w:sz w:val="22"/>
          <w:szCs w:val="22"/>
        </w:rPr>
        <w:t>r o</w:t>
      </w:r>
      <w:r>
        <w:rPr>
          <w:rFonts w:ascii="Calibri" w:eastAsia="Arial" w:hAnsi="Calibri"/>
          <w:spacing w:val="1"/>
          <w:sz w:val="22"/>
          <w:szCs w:val="22"/>
        </w:rPr>
        <w:t>p</w:t>
      </w:r>
      <w:r>
        <w:rPr>
          <w:rFonts w:ascii="Calibri" w:eastAsia="Arial" w:hAnsi="Calibri"/>
          <w:spacing w:val="-1"/>
          <w:sz w:val="22"/>
          <w:szCs w:val="22"/>
        </w:rPr>
        <w:t>p</w:t>
      </w:r>
      <w:r>
        <w:rPr>
          <w:rFonts w:ascii="Calibri" w:eastAsia="Arial" w:hAnsi="Calibri"/>
          <w:spacing w:val="1"/>
          <w:sz w:val="22"/>
          <w:szCs w:val="22"/>
        </w:rPr>
        <w:t>o</w:t>
      </w:r>
      <w:r>
        <w:rPr>
          <w:rFonts w:ascii="Calibri" w:eastAsia="Arial" w:hAnsi="Calibri"/>
          <w:sz w:val="22"/>
          <w:szCs w:val="22"/>
        </w:rPr>
        <w:t>si</w:t>
      </w:r>
      <w:r>
        <w:rPr>
          <w:rFonts w:ascii="Calibri" w:eastAsia="Arial" w:hAnsi="Calibri"/>
          <w:spacing w:val="4"/>
          <w:sz w:val="22"/>
          <w:szCs w:val="22"/>
        </w:rPr>
        <w:t>n</w:t>
      </w:r>
      <w:r>
        <w:rPr>
          <w:rFonts w:ascii="Calibri" w:eastAsia="Arial" w:hAnsi="Calibri"/>
          <w:sz w:val="22"/>
          <w:szCs w:val="22"/>
        </w:rPr>
        <w:t>g</w:t>
      </w:r>
      <w:r>
        <w:rPr>
          <w:rFonts w:ascii="Calibri" w:eastAsia="Arial" w:hAnsi="Calibri"/>
          <w:spacing w:val="-1"/>
          <w:sz w:val="22"/>
          <w:szCs w:val="22"/>
        </w:rPr>
        <w:t xml:space="preserve"> the</w:t>
      </w:r>
      <w:r>
        <w:rPr>
          <w:rFonts w:ascii="Calibri" w:eastAsia="Arial" w:hAnsi="Calibri"/>
          <w:spacing w:val="1"/>
          <w:sz w:val="22"/>
          <w:szCs w:val="22"/>
        </w:rPr>
        <w:t xml:space="preserve"> R</w:t>
      </w:r>
      <w:r>
        <w:rPr>
          <w:rFonts w:ascii="Calibri" w:eastAsia="Arial" w:hAnsi="Calibri"/>
          <w:spacing w:val="-2"/>
          <w:sz w:val="22"/>
          <w:szCs w:val="22"/>
        </w:rPr>
        <w:t>e</w:t>
      </w:r>
      <w:r>
        <w:rPr>
          <w:rFonts w:ascii="Calibri" w:eastAsia="Arial" w:hAnsi="Calibri"/>
          <w:sz w:val="22"/>
          <w:szCs w:val="22"/>
        </w:rPr>
        <w:t>f</w:t>
      </w:r>
      <w:r>
        <w:rPr>
          <w:rFonts w:ascii="Calibri" w:eastAsia="Arial" w:hAnsi="Calibri"/>
          <w:spacing w:val="1"/>
          <w:sz w:val="22"/>
          <w:szCs w:val="22"/>
        </w:rPr>
        <w:t>e</w:t>
      </w:r>
      <w:r>
        <w:rPr>
          <w:rFonts w:ascii="Calibri" w:eastAsia="Arial" w:hAnsi="Calibri"/>
          <w:sz w:val="22"/>
          <w:szCs w:val="22"/>
        </w:rPr>
        <w:t>re</w:t>
      </w:r>
      <w:r>
        <w:rPr>
          <w:rFonts w:ascii="Calibri" w:eastAsia="Arial" w:hAnsi="Calibri"/>
          <w:spacing w:val="-1"/>
          <w:sz w:val="22"/>
          <w:szCs w:val="22"/>
        </w:rPr>
        <w:t>nd</w:t>
      </w:r>
      <w:r>
        <w:rPr>
          <w:rFonts w:ascii="Calibri" w:eastAsia="Arial" w:hAnsi="Calibri"/>
          <w:spacing w:val="1"/>
          <w:sz w:val="22"/>
          <w:szCs w:val="22"/>
        </w:rPr>
        <w:t>u</w:t>
      </w:r>
      <w:r>
        <w:rPr>
          <w:rFonts w:ascii="Calibri" w:eastAsia="Arial" w:hAnsi="Calibri"/>
          <w:sz w:val="22"/>
          <w:szCs w:val="22"/>
        </w:rPr>
        <w:t>m.</w:t>
      </w:r>
      <w:r>
        <w:rPr>
          <w:rFonts w:ascii="Calibri" w:eastAsia="Arial" w:hAnsi="Calibri"/>
          <w:spacing w:val="1"/>
          <w:sz w:val="22"/>
          <w:szCs w:val="22"/>
        </w:rPr>
        <w:t xml:space="preserve"> It was agreed Sonia Plato and Chris Davidson would design the </w:t>
      </w:r>
      <w:r>
        <w:rPr>
          <w:rFonts w:ascii="Calibri" w:eastAsia="Arial" w:hAnsi="Calibri"/>
          <w:spacing w:val="1"/>
          <w:sz w:val="22"/>
          <w:szCs w:val="22"/>
        </w:rPr>
        <w:tab/>
      </w:r>
      <w:r>
        <w:rPr>
          <w:rFonts w:ascii="Calibri" w:eastAsia="Arial" w:hAnsi="Calibri"/>
          <w:spacing w:val="1"/>
          <w:sz w:val="22"/>
          <w:szCs w:val="22"/>
        </w:rPr>
        <w:t xml:space="preserve">leaflet and Ros Day will contact Rother Reprographics regarding the printing and costs. The leaflets </w:t>
      </w:r>
      <w:r>
        <w:rPr>
          <w:rFonts w:ascii="Calibri" w:eastAsia="Arial" w:hAnsi="Calibri"/>
          <w:spacing w:val="1"/>
          <w:sz w:val="22"/>
          <w:szCs w:val="22"/>
        </w:rPr>
        <w:tab/>
        <w:t>would be delivered to the Street Champions for distribution on 1 June 2019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Ros Day informed the meeting there was nothing to report.  The Group is awaiting the date of the </w:t>
      </w:r>
      <w:r>
        <w:rPr>
          <w:rFonts w:ascii="Calibri" w:hAnsi="Calibri"/>
          <w:sz w:val="22"/>
          <w:szCs w:val="22"/>
        </w:rPr>
        <w:tab/>
        <w:t xml:space="preserve">Referendum from RDC, (anticipated this will be towards the end of June 2019), and decisions </w:t>
      </w:r>
      <w:r>
        <w:rPr>
          <w:rFonts w:ascii="Calibri" w:hAnsi="Calibri"/>
          <w:sz w:val="22"/>
          <w:szCs w:val="22"/>
        </w:rPr>
        <w:tab/>
        <w:t xml:space="preserve">regarding the leaflet information.  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In </w:t>
      </w:r>
      <w:r>
        <w:rPr>
          <w:rFonts w:ascii="Calibri" w:hAnsi="Calibri"/>
          <w:sz w:val="22"/>
          <w:szCs w:val="22"/>
        </w:rPr>
        <w:t xml:space="preserve">Dave Howley’s absence, Sonia Plato stated there was nothing further to report. Martin White </w:t>
      </w:r>
      <w:r>
        <w:rPr>
          <w:rFonts w:ascii="Calibri" w:hAnsi="Calibri"/>
          <w:sz w:val="22"/>
          <w:szCs w:val="22"/>
        </w:rPr>
        <w:tab/>
        <w:t xml:space="preserve">informed the meeting that a small group had met with a view to collecting old photographs of </w:t>
      </w:r>
      <w:r>
        <w:rPr>
          <w:rFonts w:ascii="Calibri" w:hAnsi="Calibri"/>
          <w:sz w:val="22"/>
          <w:szCs w:val="22"/>
        </w:rPr>
        <w:tab/>
        <w:t xml:space="preserve">Crowhurst and </w:t>
      </w:r>
      <w:r>
        <w:rPr>
          <w:rFonts w:ascii="Calibri" w:hAnsi="Calibri"/>
          <w:sz w:val="22"/>
          <w:szCs w:val="22"/>
        </w:rPr>
        <w:tab/>
        <w:t>putting these in the Crowhurst News over a period of t</w:t>
      </w:r>
      <w:r>
        <w:rPr>
          <w:rFonts w:ascii="Calibri" w:hAnsi="Calibri"/>
          <w:sz w:val="22"/>
          <w:szCs w:val="22"/>
        </w:rPr>
        <w:t xml:space="preserve">ime.  It was hoped that this </w:t>
      </w:r>
      <w:r>
        <w:rPr>
          <w:rFonts w:ascii="Calibri" w:hAnsi="Calibri"/>
          <w:sz w:val="22"/>
          <w:szCs w:val="22"/>
        </w:rPr>
        <w:tab/>
        <w:t xml:space="preserve">would encourage other residents to submit any similar photographs to possibly establish a </w:t>
      </w:r>
      <w:r>
        <w:rPr>
          <w:rFonts w:ascii="Calibri" w:hAnsi="Calibri"/>
          <w:sz w:val="22"/>
          <w:szCs w:val="22"/>
        </w:rPr>
        <w:lastRenderedPageBreak/>
        <w:tab/>
        <w:t xml:space="preserve">photographic archive. It was also reported that the Parish Council was making enquiries of RDC as </w:t>
      </w:r>
      <w:r>
        <w:rPr>
          <w:rFonts w:ascii="Calibri" w:hAnsi="Calibri"/>
          <w:sz w:val="22"/>
          <w:szCs w:val="22"/>
        </w:rPr>
        <w:tab/>
        <w:t>to whether The Plough Public House c</w:t>
      </w:r>
      <w:r>
        <w:rPr>
          <w:rFonts w:ascii="Calibri" w:hAnsi="Calibri"/>
          <w:sz w:val="22"/>
          <w:szCs w:val="22"/>
        </w:rPr>
        <w:t xml:space="preserve">ould be made a listed building. 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Environment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Sonia Plato reported that the wildflower verges were awaiting poles and explanatory signs from </w:t>
      </w:r>
      <w:r>
        <w:rPr>
          <w:rFonts w:ascii="Calibri" w:hAnsi="Calibri"/>
          <w:sz w:val="22"/>
          <w:szCs w:val="22"/>
        </w:rPr>
        <w:tab/>
        <w:t xml:space="preserve">East Sussex County Council for each site, and that the recording of plants continues. The Group has </w:t>
      </w:r>
      <w:r>
        <w:rPr>
          <w:rFonts w:ascii="Calibri" w:hAnsi="Calibri"/>
          <w:sz w:val="22"/>
          <w:szCs w:val="22"/>
        </w:rPr>
        <w:tab/>
        <w:t>been inv</w:t>
      </w:r>
      <w:r>
        <w:rPr>
          <w:rFonts w:ascii="Calibri" w:hAnsi="Calibri"/>
          <w:sz w:val="22"/>
          <w:szCs w:val="22"/>
        </w:rPr>
        <w:t xml:space="preserve">ited to Great Dixter in Northiam to look at it’s wildflower areas and for advice/guidance.  </w:t>
      </w:r>
      <w:r>
        <w:rPr>
          <w:rFonts w:ascii="Calibri" w:hAnsi="Calibri"/>
          <w:sz w:val="22"/>
          <w:szCs w:val="22"/>
        </w:rPr>
        <w:tab/>
        <w:t xml:space="preserve">The Group has also been given the name of a local plants woman who is available for further advice </w:t>
      </w:r>
      <w:r>
        <w:rPr>
          <w:rFonts w:ascii="Calibri" w:hAnsi="Calibri"/>
          <w:sz w:val="22"/>
          <w:szCs w:val="22"/>
        </w:rPr>
        <w:tab/>
        <w:t xml:space="preserve">which could be </w:t>
      </w:r>
      <w:r>
        <w:rPr>
          <w:rFonts w:ascii="Calibri" w:hAnsi="Calibri"/>
          <w:sz w:val="22"/>
          <w:szCs w:val="22"/>
        </w:rPr>
        <w:tab/>
        <w:t>useful.  The Green Picnic at Combe Haven took p</w:t>
      </w:r>
      <w:r>
        <w:rPr>
          <w:rFonts w:ascii="Calibri" w:hAnsi="Calibri"/>
          <w:sz w:val="22"/>
          <w:szCs w:val="22"/>
        </w:rPr>
        <w:t xml:space="preserve">lace on 13 April “in the rain”. Ros </w:t>
      </w:r>
      <w:r>
        <w:rPr>
          <w:rFonts w:ascii="Calibri" w:hAnsi="Calibri"/>
          <w:sz w:val="22"/>
          <w:szCs w:val="22"/>
        </w:rPr>
        <w:tab/>
        <w:t xml:space="preserve">Day stated that </w:t>
      </w:r>
      <w:r>
        <w:rPr>
          <w:rFonts w:ascii="Calibri" w:hAnsi="Calibri"/>
          <w:sz w:val="22"/>
          <w:szCs w:val="22"/>
        </w:rPr>
        <w:tab/>
        <w:t xml:space="preserve">the environment checklist drawn up by the Group is to be added as an appendix to </w:t>
      </w:r>
      <w:r>
        <w:rPr>
          <w:rFonts w:ascii="Calibri" w:hAnsi="Calibri"/>
          <w:sz w:val="22"/>
          <w:szCs w:val="22"/>
        </w:rPr>
        <w:tab/>
        <w:t>the NP.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Update on Independent Examination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Ros Day reported on her meeting with RDC at which the NP was agreed with </w:t>
      </w:r>
      <w:r>
        <w:rPr>
          <w:rFonts w:ascii="Calibri" w:hAnsi="Calibri"/>
          <w:sz w:val="22"/>
          <w:szCs w:val="22"/>
        </w:rPr>
        <w:t xml:space="preserve">some slight </w:t>
      </w:r>
      <w:r>
        <w:rPr>
          <w:rFonts w:ascii="Calibri" w:hAnsi="Calibri"/>
          <w:sz w:val="22"/>
          <w:szCs w:val="22"/>
        </w:rPr>
        <w:tab/>
        <w:t xml:space="preserve">amendments which she is doing and will be sending to RDC.  ‘Copies available for inspection if </w:t>
      </w:r>
      <w:r>
        <w:rPr>
          <w:rFonts w:ascii="Calibri" w:hAnsi="Calibri"/>
          <w:sz w:val="22"/>
          <w:szCs w:val="22"/>
        </w:rPr>
        <w:tab/>
        <w:t xml:space="preserve">required’ will be added to all NP information.  It was agreed that 6 copies of the NP will be printed </w:t>
      </w:r>
      <w:r>
        <w:rPr>
          <w:rFonts w:ascii="Calibri" w:hAnsi="Calibri"/>
          <w:sz w:val="22"/>
          <w:szCs w:val="22"/>
        </w:rPr>
        <w:tab/>
        <w:t xml:space="preserve">and available at the next workshop. Ros Day </w:t>
      </w:r>
      <w:r>
        <w:rPr>
          <w:rFonts w:ascii="Calibri" w:hAnsi="Calibri"/>
          <w:sz w:val="22"/>
          <w:szCs w:val="22"/>
        </w:rPr>
        <w:t xml:space="preserve">said the NP was now complete and the Steering Group </w:t>
      </w:r>
      <w:r>
        <w:rPr>
          <w:rFonts w:ascii="Calibri" w:hAnsi="Calibri"/>
          <w:sz w:val="22"/>
          <w:szCs w:val="22"/>
        </w:rPr>
        <w:tab/>
        <w:t>was awaiting the Referendum date from RDC.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Referendum Planning/Promotion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The meeting agreed posters and banners reminding/encouraging residents to vote will be put up 2 </w:t>
      </w:r>
      <w:r>
        <w:rPr>
          <w:rFonts w:ascii="Calibri" w:hAnsi="Calibri"/>
          <w:sz w:val="22"/>
          <w:szCs w:val="22"/>
        </w:rPr>
        <w:tab/>
        <w:t xml:space="preserve">weeks </w:t>
      </w:r>
      <w:r>
        <w:rPr>
          <w:rFonts w:ascii="Calibri" w:hAnsi="Calibri"/>
          <w:sz w:val="22"/>
          <w:szCs w:val="22"/>
        </w:rPr>
        <w:tab/>
        <w:t>before the Referendum</w:t>
      </w:r>
      <w:r>
        <w:rPr>
          <w:rFonts w:ascii="Calibri" w:hAnsi="Calibri"/>
          <w:sz w:val="22"/>
          <w:szCs w:val="22"/>
        </w:rPr>
        <w:t xml:space="preserve"> date and Ros Day and Sonia Plato will agree the wording with RDC.  </w:t>
      </w:r>
      <w:r>
        <w:rPr>
          <w:rFonts w:ascii="Calibri" w:hAnsi="Calibri"/>
          <w:sz w:val="22"/>
          <w:szCs w:val="22"/>
        </w:rPr>
        <w:tab/>
        <w:t xml:space="preserve">The banners will be erected at Upper Wilting, the bottom of Ballards Hill, the bottom of The Manor </w:t>
      </w:r>
      <w:r>
        <w:rPr>
          <w:rFonts w:ascii="Calibri" w:hAnsi="Calibri"/>
          <w:sz w:val="22"/>
          <w:szCs w:val="22"/>
        </w:rPr>
        <w:tab/>
        <w:t>House driveway or near the Crowhurst sign in Forewood Lane. Posters will also be put up</w:t>
      </w:r>
      <w:r>
        <w:rPr>
          <w:rFonts w:ascii="Calibri" w:hAnsi="Calibri"/>
          <w:sz w:val="22"/>
          <w:szCs w:val="22"/>
        </w:rPr>
        <w:t xml:space="preserve"> at </w:t>
      </w:r>
      <w:r>
        <w:rPr>
          <w:rFonts w:ascii="Calibri" w:hAnsi="Calibri"/>
          <w:sz w:val="22"/>
          <w:szCs w:val="22"/>
        </w:rPr>
        <w:tab/>
        <w:t xml:space="preserve">points around the village.  A Crowhurst resident has been commissioned to make the poles and </w:t>
      </w:r>
      <w:r>
        <w:rPr>
          <w:rFonts w:ascii="Calibri" w:hAnsi="Calibri"/>
          <w:sz w:val="22"/>
          <w:szCs w:val="22"/>
        </w:rPr>
        <w:tab/>
        <w:t>boards for the posters.</w:t>
      </w:r>
    </w:p>
    <w:p w:rsidR="00F17E16" w:rsidRDefault="00F17E16">
      <w:pPr>
        <w:rPr>
          <w:rFonts w:ascii="Calibri" w:hAnsi="Calibri"/>
          <w:b/>
          <w:bCs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Final Plan, Design and ”Crowhenge” Workshop</w:t>
      </w:r>
    </w:p>
    <w:p w:rsidR="00F17E16" w:rsidRDefault="00133A59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The meeting agreed to hold a workshop on Saturday 8 June from 10.30am to 2.30pm, inc</w:t>
      </w:r>
      <w:r>
        <w:rPr>
          <w:rFonts w:ascii="Calibri" w:hAnsi="Calibri"/>
          <w:sz w:val="22"/>
          <w:szCs w:val="22"/>
        </w:rPr>
        <w:t xml:space="preserve">luding </w:t>
      </w:r>
      <w:r>
        <w:rPr>
          <w:rFonts w:ascii="Calibri" w:hAnsi="Calibri"/>
          <w:sz w:val="22"/>
          <w:szCs w:val="22"/>
        </w:rPr>
        <w:tab/>
        <w:t xml:space="preserve">lunch, in the Village Hall.  The workshop will consist of three strands – 1) copies of the final NP </w:t>
      </w:r>
      <w:r>
        <w:rPr>
          <w:rFonts w:ascii="Calibri" w:hAnsi="Calibri"/>
          <w:sz w:val="22"/>
          <w:szCs w:val="22"/>
        </w:rPr>
        <w:tab/>
        <w:t xml:space="preserve">available for inspection;  2) Update on ‘Crowhenge’ by Valerie Grove;  3) Housing design </w:t>
      </w:r>
      <w:r>
        <w:rPr>
          <w:rFonts w:ascii="Calibri" w:hAnsi="Calibri"/>
          <w:sz w:val="22"/>
          <w:szCs w:val="22"/>
        </w:rPr>
        <w:tab/>
        <w:t>ideas/discussions  – Catherine Bright had kindly agreed t</w:t>
      </w:r>
      <w:r>
        <w:rPr>
          <w:rFonts w:ascii="Calibri" w:hAnsi="Calibri"/>
          <w:sz w:val="22"/>
          <w:szCs w:val="22"/>
        </w:rPr>
        <w:t xml:space="preserve">o pull out relevant comments from the </w:t>
      </w:r>
      <w:r>
        <w:rPr>
          <w:rFonts w:ascii="Calibri" w:hAnsi="Calibri"/>
          <w:sz w:val="22"/>
          <w:szCs w:val="22"/>
        </w:rPr>
        <w:tab/>
        <w:t xml:space="preserve">village survey to aid discussions.  Sonia Plato reported that Chris Davidson and herself had met with </w:t>
      </w:r>
      <w:r>
        <w:rPr>
          <w:rFonts w:ascii="Calibri" w:hAnsi="Calibri"/>
          <w:sz w:val="22"/>
          <w:szCs w:val="22"/>
        </w:rPr>
        <w:tab/>
        <w:t xml:space="preserve">Diane Williams and Frank Rawlings, RDC Planning Department, for design guidance and advice.  </w:t>
      </w:r>
      <w:r>
        <w:rPr>
          <w:rFonts w:ascii="Calibri" w:hAnsi="Calibri"/>
          <w:sz w:val="22"/>
          <w:szCs w:val="22"/>
        </w:rPr>
        <w:tab/>
        <w:t>They were advised th</w:t>
      </w:r>
      <w:r>
        <w:rPr>
          <w:rFonts w:ascii="Calibri" w:hAnsi="Calibri"/>
          <w:sz w:val="22"/>
          <w:szCs w:val="22"/>
        </w:rPr>
        <w:t xml:space="preserve">at this should be more specific than the current draft drawn up from the last </w:t>
      </w:r>
      <w:r>
        <w:rPr>
          <w:rFonts w:ascii="Calibri" w:hAnsi="Calibri"/>
          <w:sz w:val="22"/>
          <w:szCs w:val="22"/>
        </w:rPr>
        <w:tab/>
        <w:t xml:space="preserve">workshop with BBM, and will be the criteria that RDC and the Parish Council can work from. </w:t>
      </w:r>
      <w:r>
        <w:rPr>
          <w:rFonts w:ascii="Calibri" w:hAnsi="Calibri"/>
          <w:sz w:val="22"/>
          <w:szCs w:val="22"/>
        </w:rPr>
        <w:tab/>
        <w:t>Further advice was to design space rather than houses, follow High Weald AONB guidanc</w:t>
      </w:r>
      <w:r>
        <w:rPr>
          <w:rFonts w:ascii="Calibri" w:hAnsi="Calibri"/>
          <w:sz w:val="22"/>
          <w:szCs w:val="22"/>
        </w:rPr>
        <w:t xml:space="preserve">e, and </w:t>
      </w:r>
      <w:r>
        <w:rPr>
          <w:rFonts w:ascii="Calibri" w:hAnsi="Calibri"/>
          <w:sz w:val="22"/>
          <w:szCs w:val="22"/>
        </w:rPr>
        <w:tab/>
        <w:t xml:space="preserve">review for any changes. Sonia Plato suggested that a Design Group could be formed to take the </w:t>
      </w:r>
      <w:r>
        <w:rPr>
          <w:rFonts w:ascii="Calibri" w:hAnsi="Calibri"/>
          <w:sz w:val="22"/>
          <w:szCs w:val="22"/>
        </w:rPr>
        <w:tab/>
        <w:t xml:space="preserve">work forward and this is being considered. RDC stated that the draft Design Brief should be with </w:t>
      </w:r>
      <w:r>
        <w:rPr>
          <w:rFonts w:ascii="Calibri" w:hAnsi="Calibri"/>
          <w:sz w:val="22"/>
          <w:szCs w:val="22"/>
        </w:rPr>
        <w:tab/>
        <w:t>them by September 2019. Details of the workshop would b</w:t>
      </w:r>
      <w:r>
        <w:rPr>
          <w:rFonts w:ascii="Calibri" w:hAnsi="Calibri"/>
          <w:sz w:val="22"/>
          <w:szCs w:val="22"/>
        </w:rPr>
        <w:t xml:space="preserve">e included in the leaflet drop by the </w:t>
      </w:r>
      <w:r>
        <w:rPr>
          <w:rFonts w:ascii="Calibri" w:hAnsi="Calibri"/>
          <w:sz w:val="22"/>
          <w:szCs w:val="22"/>
        </w:rPr>
        <w:tab/>
        <w:t>Street Champions.</w:t>
      </w:r>
    </w:p>
    <w:p w:rsidR="00F17E16" w:rsidRDefault="00F17E16">
      <w:pPr>
        <w:rPr>
          <w:rFonts w:ascii="Calibri" w:hAnsi="Calibri"/>
          <w:b/>
          <w:bCs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Future Meetings</w:t>
      </w:r>
    </w:p>
    <w:p w:rsidR="00F17E16" w:rsidRDefault="00133A59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–  Tuesday 4 June 2019 in Crowhurst Village Hall at 7.30pm. </w:t>
      </w:r>
    </w:p>
    <w:p w:rsidR="00F17E16" w:rsidRDefault="00133A59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Please note the change of day</w:t>
      </w:r>
    </w:p>
    <w:p w:rsidR="00F17E16" w:rsidRDefault="00F17E16">
      <w:pPr>
        <w:ind w:left="709"/>
        <w:rPr>
          <w:rFonts w:ascii="Calibri" w:hAnsi="Calibri"/>
          <w:sz w:val="22"/>
          <w:szCs w:val="22"/>
        </w:rPr>
      </w:pPr>
    </w:p>
    <w:p w:rsidR="00F17E16" w:rsidRDefault="00133A59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9.25pm.</w:t>
      </w:r>
    </w:p>
    <w:p w:rsidR="00F17E16" w:rsidRDefault="00F17E16">
      <w:pPr>
        <w:rPr>
          <w:rFonts w:ascii="Calibri" w:hAnsi="Calibri"/>
          <w:sz w:val="22"/>
          <w:szCs w:val="22"/>
        </w:rPr>
      </w:pPr>
    </w:p>
    <w:p w:rsidR="00F17E16" w:rsidRDefault="00F17E16">
      <w:pPr>
        <w:rPr>
          <w:rFonts w:hint="eastAsia"/>
          <w:sz w:val="22"/>
          <w:szCs w:val="22"/>
        </w:rPr>
      </w:pPr>
    </w:p>
    <w:p w:rsidR="00F17E16" w:rsidRDefault="00F17E16">
      <w:pPr>
        <w:rPr>
          <w:rFonts w:hint="eastAsia"/>
        </w:rPr>
      </w:pPr>
    </w:p>
    <w:sectPr w:rsidR="00F17E16" w:rsidSect="00F17E16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compat>
    <w:useFELayout/>
  </w:compat>
  <w:rsids>
    <w:rsidRoot w:val="00F17E16"/>
    <w:rsid w:val="00133A59"/>
    <w:rsid w:val="00F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CC7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144CC7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144CC7"/>
    <w:rPr>
      <w:rFonts w:cs="OpenSymbol"/>
    </w:rPr>
  </w:style>
  <w:style w:type="character" w:customStyle="1" w:styleId="ListLabel2">
    <w:name w:val="ListLabel 2"/>
    <w:qFormat/>
    <w:rsid w:val="00144CC7"/>
    <w:rPr>
      <w:rFonts w:cs="OpenSymbol"/>
    </w:rPr>
  </w:style>
  <w:style w:type="character" w:customStyle="1" w:styleId="ListLabel3">
    <w:name w:val="ListLabel 3"/>
    <w:qFormat/>
    <w:rsid w:val="00144CC7"/>
    <w:rPr>
      <w:rFonts w:cs="OpenSymbol"/>
    </w:rPr>
  </w:style>
  <w:style w:type="character" w:customStyle="1" w:styleId="ListLabel4">
    <w:name w:val="ListLabel 4"/>
    <w:qFormat/>
    <w:rsid w:val="00144CC7"/>
    <w:rPr>
      <w:rFonts w:cs="OpenSymbol"/>
    </w:rPr>
  </w:style>
  <w:style w:type="character" w:customStyle="1" w:styleId="ListLabel5">
    <w:name w:val="ListLabel 5"/>
    <w:qFormat/>
    <w:rsid w:val="00144CC7"/>
    <w:rPr>
      <w:rFonts w:cs="OpenSymbol"/>
    </w:rPr>
  </w:style>
  <w:style w:type="character" w:customStyle="1" w:styleId="ListLabel6">
    <w:name w:val="ListLabel 6"/>
    <w:qFormat/>
    <w:rsid w:val="00144CC7"/>
    <w:rPr>
      <w:rFonts w:cs="OpenSymbol"/>
    </w:rPr>
  </w:style>
  <w:style w:type="character" w:customStyle="1" w:styleId="ListLabel7">
    <w:name w:val="ListLabel 7"/>
    <w:qFormat/>
    <w:rsid w:val="00144CC7"/>
    <w:rPr>
      <w:rFonts w:cs="OpenSymbol"/>
    </w:rPr>
  </w:style>
  <w:style w:type="character" w:customStyle="1" w:styleId="ListLabel8">
    <w:name w:val="ListLabel 8"/>
    <w:qFormat/>
    <w:rsid w:val="00144CC7"/>
    <w:rPr>
      <w:rFonts w:cs="OpenSymbol"/>
    </w:rPr>
  </w:style>
  <w:style w:type="character" w:customStyle="1" w:styleId="ListLabel9">
    <w:name w:val="ListLabel 9"/>
    <w:qFormat/>
    <w:rsid w:val="00144CC7"/>
    <w:rPr>
      <w:rFonts w:cs="OpenSymbol"/>
    </w:rPr>
  </w:style>
  <w:style w:type="character" w:customStyle="1" w:styleId="ListLabel10">
    <w:name w:val="ListLabel 10"/>
    <w:qFormat/>
    <w:rsid w:val="00144CC7"/>
    <w:rPr>
      <w:rFonts w:cs="OpenSymbol"/>
    </w:rPr>
  </w:style>
  <w:style w:type="character" w:customStyle="1" w:styleId="ListLabel11">
    <w:name w:val="ListLabel 11"/>
    <w:qFormat/>
    <w:rsid w:val="00144CC7"/>
    <w:rPr>
      <w:rFonts w:cs="OpenSymbol"/>
    </w:rPr>
  </w:style>
  <w:style w:type="character" w:customStyle="1" w:styleId="ListLabel12">
    <w:name w:val="ListLabel 12"/>
    <w:qFormat/>
    <w:rsid w:val="00144CC7"/>
    <w:rPr>
      <w:rFonts w:cs="OpenSymbol"/>
    </w:rPr>
  </w:style>
  <w:style w:type="character" w:customStyle="1" w:styleId="ListLabel13">
    <w:name w:val="ListLabel 13"/>
    <w:qFormat/>
    <w:rsid w:val="00144CC7"/>
    <w:rPr>
      <w:rFonts w:cs="OpenSymbol"/>
    </w:rPr>
  </w:style>
  <w:style w:type="character" w:customStyle="1" w:styleId="ListLabel14">
    <w:name w:val="ListLabel 14"/>
    <w:qFormat/>
    <w:rsid w:val="00144CC7"/>
    <w:rPr>
      <w:rFonts w:cs="OpenSymbol"/>
    </w:rPr>
  </w:style>
  <w:style w:type="character" w:customStyle="1" w:styleId="ListLabel15">
    <w:name w:val="ListLabel 15"/>
    <w:qFormat/>
    <w:rsid w:val="00144CC7"/>
    <w:rPr>
      <w:rFonts w:cs="OpenSymbol"/>
    </w:rPr>
  </w:style>
  <w:style w:type="character" w:customStyle="1" w:styleId="ListLabel16">
    <w:name w:val="ListLabel 16"/>
    <w:qFormat/>
    <w:rsid w:val="00144CC7"/>
    <w:rPr>
      <w:rFonts w:cs="OpenSymbol"/>
    </w:rPr>
  </w:style>
  <w:style w:type="character" w:customStyle="1" w:styleId="ListLabel17">
    <w:name w:val="ListLabel 17"/>
    <w:qFormat/>
    <w:rsid w:val="00144CC7"/>
    <w:rPr>
      <w:rFonts w:cs="OpenSymbol"/>
    </w:rPr>
  </w:style>
  <w:style w:type="character" w:customStyle="1" w:styleId="ListLabel18">
    <w:name w:val="ListLabel 18"/>
    <w:qFormat/>
    <w:rsid w:val="00144CC7"/>
    <w:rPr>
      <w:rFonts w:cs="OpenSymbol"/>
    </w:rPr>
  </w:style>
  <w:style w:type="character" w:customStyle="1" w:styleId="ListLabel19">
    <w:name w:val="ListLabel 19"/>
    <w:qFormat/>
    <w:rsid w:val="00144CC7"/>
    <w:rPr>
      <w:rFonts w:cs="OpenSymbol"/>
    </w:rPr>
  </w:style>
  <w:style w:type="character" w:customStyle="1" w:styleId="ListLabel20">
    <w:name w:val="ListLabel 20"/>
    <w:qFormat/>
    <w:rsid w:val="00144CC7"/>
    <w:rPr>
      <w:rFonts w:cs="OpenSymbol"/>
    </w:rPr>
  </w:style>
  <w:style w:type="character" w:customStyle="1" w:styleId="ListLabel21">
    <w:name w:val="ListLabel 21"/>
    <w:qFormat/>
    <w:rsid w:val="00144CC7"/>
    <w:rPr>
      <w:rFonts w:cs="OpenSymbol"/>
    </w:rPr>
  </w:style>
  <w:style w:type="character" w:customStyle="1" w:styleId="ListLabel22">
    <w:name w:val="ListLabel 22"/>
    <w:qFormat/>
    <w:rsid w:val="00144CC7"/>
    <w:rPr>
      <w:rFonts w:cs="OpenSymbol"/>
    </w:rPr>
  </w:style>
  <w:style w:type="character" w:customStyle="1" w:styleId="ListLabel23">
    <w:name w:val="ListLabel 23"/>
    <w:qFormat/>
    <w:rsid w:val="00144CC7"/>
    <w:rPr>
      <w:rFonts w:cs="OpenSymbol"/>
    </w:rPr>
  </w:style>
  <w:style w:type="character" w:customStyle="1" w:styleId="ListLabel24">
    <w:name w:val="ListLabel 24"/>
    <w:qFormat/>
    <w:rsid w:val="00144CC7"/>
    <w:rPr>
      <w:rFonts w:cs="OpenSymbol"/>
    </w:rPr>
  </w:style>
  <w:style w:type="character" w:customStyle="1" w:styleId="ListLabel25">
    <w:name w:val="ListLabel 25"/>
    <w:qFormat/>
    <w:rsid w:val="00144CC7"/>
    <w:rPr>
      <w:rFonts w:cs="OpenSymbol"/>
    </w:rPr>
  </w:style>
  <w:style w:type="character" w:customStyle="1" w:styleId="ListLabel26">
    <w:name w:val="ListLabel 26"/>
    <w:qFormat/>
    <w:rsid w:val="00144CC7"/>
    <w:rPr>
      <w:rFonts w:cs="OpenSymbol"/>
    </w:rPr>
  </w:style>
  <w:style w:type="character" w:customStyle="1" w:styleId="ListLabel27">
    <w:name w:val="ListLabel 27"/>
    <w:qFormat/>
    <w:rsid w:val="00144CC7"/>
    <w:rPr>
      <w:rFonts w:cs="OpenSymbol"/>
    </w:rPr>
  </w:style>
  <w:style w:type="character" w:customStyle="1" w:styleId="ListLabel28">
    <w:name w:val="ListLabel 28"/>
    <w:qFormat/>
    <w:rsid w:val="00144CC7"/>
    <w:rPr>
      <w:rFonts w:cs="OpenSymbol"/>
    </w:rPr>
  </w:style>
  <w:style w:type="character" w:customStyle="1" w:styleId="ListLabel29">
    <w:name w:val="ListLabel 29"/>
    <w:qFormat/>
    <w:rsid w:val="00144CC7"/>
    <w:rPr>
      <w:rFonts w:cs="OpenSymbol"/>
    </w:rPr>
  </w:style>
  <w:style w:type="character" w:customStyle="1" w:styleId="ListLabel30">
    <w:name w:val="ListLabel 30"/>
    <w:qFormat/>
    <w:rsid w:val="00144CC7"/>
    <w:rPr>
      <w:rFonts w:cs="OpenSymbol"/>
    </w:rPr>
  </w:style>
  <w:style w:type="character" w:customStyle="1" w:styleId="ListLabel31">
    <w:name w:val="ListLabel 31"/>
    <w:qFormat/>
    <w:rsid w:val="00144CC7"/>
    <w:rPr>
      <w:rFonts w:cs="OpenSymbol"/>
    </w:rPr>
  </w:style>
  <w:style w:type="character" w:customStyle="1" w:styleId="ListLabel32">
    <w:name w:val="ListLabel 32"/>
    <w:qFormat/>
    <w:rsid w:val="00144CC7"/>
    <w:rPr>
      <w:rFonts w:cs="OpenSymbol"/>
    </w:rPr>
  </w:style>
  <w:style w:type="character" w:customStyle="1" w:styleId="ListLabel33">
    <w:name w:val="ListLabel 33"/>
    <w:qFormat/>
    <w:rsid w:val="00144CC7"/>
    <w:rPr>
      <w:rFonts w:cs="OpenSymbol"/>
    </w:rPr>
  </w:style>
  <w:style w:type="character" w:customStyle="1" w:styleId="ListLabel34">
    <w:name w:val="ListLabel 34"/>
    <w:qFormat/>
    <w:rsid w:val="00144CC7"/>
    <w:rPr>
      <w:rFonts w:cs="OpenSymbol"/>
    </w:rPr>
  </w:style>
  <w:style w:type="character" w:customStyle="1" w:styleId="ListLabel35">
    <w:name w:val="ListLabel 35"/>
    <w:qFormat/>
    <w:rsid w:val="00144CC7"/>
    <w:rPr>
      <w:rFonts w:cs="OpenSymbol"/>
    </w:rPr>
  </w:style>
  <w:style w:type="character" w:customStyle="1" w:styleId="ListLabel36">
    <w:name w:val="ListLabel 36"/>
    <w:qFormat/>
    <w:rsid w:val="00144CC7"/>
    <w:rPr>
      <w:rFonts w:cs="OpenSymbol"/>
    </w:rPr>
  </w:style>
  <w:style w:type="paragraph" w:customStyle="1" w:styleId="Heading">
    <w:name w:val="Heading"/>
    <w:basedOn w:val="Normal"/>
    <w:next w:val="BodyText"/>
    <w:qFormat/>
    <w:rsid w:val="00144CC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144CC7"/>
    <w:pPr>
      <w:spacing w:after="140" w:line="288" w:lineRule="auto"/>
    </w:pPr>
  </w:style>
  <w:style w:type="paragraph" w:styleId="List">
    <w:name w:val="List"/>
    <w:basedOn w:val="BodyText"/>
    <w:rsid w:val="00144CC7"/>
  </w:style>
  <w:style w:type="paragraph" w:styleId="Caption">
    <w:name w:val="caption"/>
    <w:basedOn w:val="Normal"/>
    <w:qFormat/>
    <w:rsid w:val="00144CC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144CC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889</Words>
  <Characters>5072</Characters>
  <Application>Microsoft Office Word</Application>
  <DocSecurity>0</DocSecurity>
  <Lines>42</Lines>
  <Paragraphs>11</Paragraphs>
  <ScaleCrop>false</ScaleCrop>
  <Company>Grizli777</Company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2019-05-19T09:16:00Z</dcterms:created>
  <dcterms:modified xsi:type="dcterms:W3CDTF">2019-05-19T09:16:00Z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